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61753" w14:textId="77777777" w:rsidR="00457267" w:rsidRPr="003E52AD" w:rsidRDefault="00B725D3" w:rsidP="003E52AD">
      <w:pPr>
        <w:pStyle w:val="NormalWeb"/>
        <w:spacing w:before="0" w:beforeAutospacing="0" w:after="200" w:afterAutospacing="0"/>
        <w:rPr>
          <w:rFonts w:asciiTheme="minorHAnsi" w:hAnsiTheme="minorHAnsi"/>
          <w:b/>
          <w:sz w:val="22"/>
          <w:szCs w:val="22"/>
        </w:rPr>
      </w:pPr>
      <w:r>
        <w:rPr>
          <w:rFonts w:ascii="Arial" w:hAnsi="Arial" w:cs="Arial"/>
          <w:b/>
          <w:bCs/>
          <w:noProof/>
          <w:color w:val="000000"/>
          <w:sz w:val="22"/>
          <w:szCs w:val="22"/>
        </w:rPr>
        <w:drawing>
          <wp:inline distT="0" distB="0" distL="0" distR="0" wp14:anchorId="0A3774BE" wp14:editId="0C86536D">
            <wp:extent cx="1714500" cy="552450"/>
            <wp:effectExtent l="0" t="0" r="0" b="0"/>
            <wp:docPr id="3" name="Picture 3" descr="\\irvdcna02\home$\groghi\Documents\Abilities Care Approach\Logos\ACA-tm-with-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vdcna02\home$\groghi\Documents\Abilities Care Approach\Logos\ACA-tm-with-tag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552450"/>
                    </a:xfrm>
                    <a:prstGeom prst="rect">
                      <a:avLst/>
                    </a:prstGeom>
                    <a:noFill/>
                    <a:ln>
                      <a:noFill/>
                    </a:ln>
                  </pic:spPr>
                </pic:pic>
              </a:graphicData>
            </a:graphic>
          </wp:inline>
        </w:drawing>
      </w:r>
      <w:r w:rsidR="00457267" w:rsidRPr="003E52AD">
        <w:rPr>
          <w:rFonts w:asciiTheme="minorHAnsi" w:hAnsiTheme="minorHAnsi"/>
          <w:b/>
          <w:sz w:val="22"/>
          <w:szCs w:val="22"/>
        </w:rPr>
        <w:t xml:space="preserve">Rehabilitation &amp; Communication for Patients with Neurocognitive </w:t>
      </w:r>
      <w:r w:rsidR="003E52AD" w:rsidRPr="003E52AD">
        <w:rPr>
          <w:rFonts w:asciiTheme="minorHAnsi" w:hAnsiTheme="minorHAnsi"/>
          <w:b/>
          <w:sz w:val="22"/>
          <w:szCs w:val="22"/>
        </w:rPr>
        <w:t>I</w:t>
      </w:r>
      <w:r w:rsidR="00457267" w:rsidRPr="003E52AD">
        <w:rPr>
          <w:rFonts w:asciiTheme="minorHAnsi" w:hAnsiTheme="minorHAnsi"/>
          <w:b/>
          <w:sz w:val="22"/>
          <w:szCs w:val="22"/>
        </w:rPr>
        <w:t>mpairments</w:t>
      </w:r>
    </w:p>
    <w:p w14:paraId="5D799F5F" w14:textId="77777777" w:rsidR="009F323F" w:rsidRPr="006B7385" w:rsidRDefault="009F323F" w:rsidP="00A64870">
      <w:pPr>
        <w:pStyle w:val="NormalWeb"/>
        <w:tabs>
          <w:tab w:val="center" w:pos="5400"/>
          <w:tab w:val="left" w:pos="8940"/>
        </w:tabs>
        <w:spacing w:before="0" w:beforeAutospacing="0" w:after="0" w:afterAutospacing="0"/>
        <w:jc w:val="center"/>
        <w:rPr>
          <w:rFonts w:asciiTheme="minorHAnsi" w:hAnsiTheme="minorHAnsi" w:cs="Arial"/>
          <w:b/>
          <w:i/>
          <w:sz w:val="22"/>
          <w:szCs w:val="22"/>
        </w:rPr>
      </w:pPr>
      <w:r w:rsidRPr="006B7385">
        <w:rPr>
          <w:rFonts w:asciiTheme="minorHAnsi" w:hAnsiTheme="minorHAnsi" w:cs="Arial"/>
          <w:b/>
          <w:i/>
          <w:sz w:val="22"/>
          <w:szCs w:val="22"/>
        </w:rPr>
        <w:t xml:space="preserve">This training consists of </w:t>
      </w:r>
      <w:r w:rsidR="00712A8E" w:rsidRPr="006B7385">
        <w:rPr>
          <w:rFonts w:asciiTheme="minorHAnsi" w:hAnsiTheme="minorHAnsi" w:cs="Arial"/>
          <w:b/>
          <w:i/>
          <w:color w:val="FF0000"/>
          <w:sz w:val="22"/>
          <w:szCs w:val="22"/>
        </w:rPr>
        <w:t xml:space="preserve">3 parts </w:t>
      </w:r>
      <w:r w:rsidR="00404C3D" w:rsidRPr="006B7385">
        <w:rPr>
          <w:rFonts w:asciiTheme="minorHAnsi" w:hAnsiTheme="minorHAnsi" w:cs="Arial"/>
          <w:b/>
          <w:i/>
          <w:sz w:val="22"/>
          <w:szCs w:val="22"/>
        </w:rPr>
        <w:t xml:space="preserve">- </w:t>
      </w:r>
      <w:r w:rsidR="00712A8E" w:rsidRPr="006B7385">
        <w:rPr>
          <w:rFonts w:asciiTheme="minorHAnsi" w:hAnsiTheme="minorHAnsi" w:cs="Arial"/>
          <w:b/>
          <w:i/>
          <w:sz w:val="22"/>
          <w:szCs w:val="22"/>
        </w:rPr>
        <w:t>You must c</w:t>
      </w:r>
      <w:r w:rsidR="003E52AD" w:rsidRPr="006B7385">
        <w:rPr>
          <w:rFonts w:asciiTheme="minorHAnsi" w:hAnsiTheme="minorHAnsi" w:cs="Arial"/>
          <w:b/>
          <w:i/>
          <w:sz w:val="22"/>
          <w:szCs w:val="22"/>
        </w:rPr>
        <w:t xml:space="preserve">omplete </w:t>
      </w:r>
      <w:r w:rsidR="003E52AD" w:rsidRPr="006B7385">
        <w:rPr>
          <w:rFonts w:asciiTheme="minorHAnsi" w:hAnsiTheme="minorHAnsi" w:cs="Arial"/>
          <w:b/>
          <w:i/>
          <w:color w:val="FF0000"/>
          <w:sz w:val="22"/>
          <w:szCs w:val="22"/>
        </w:rPr>
        <w:t xml:space="preserve">all three parts </w:t>
      </w:r>
      <w:r w:rsidR="003E52AD" w:rsidRPr="006B7385">
        <w:rPr>
          <w:rFonts w:asciiTheme="minorHAnsi" w:hAnsiTheme="minorHAnsi" w:cs="Arial"/>
          <w:b/>
          <w:i/>
          <w:sz w:val="22"/>
          <w:szCs w:val="22"/>
        </w:rPr>
        <w:t>for Education Credit.</w:t>
      </w:r>
    </w:p>
    <w:p w14:paraId="1DE3DFA6" w14:textId="77777777" w:rsidR="003E52AD" w:rsidRDefault="003E52AD" w:rsidP="00457267">
      <w:pPr>
        <w:pStyle w:val="NormalWeb"/>
        <w:spacing w:before="0" w:beforeAutospacing="0" w:after="0" w:afterAutospacing="0"/>
        <w:jc w:val="center"/>
        <w:rPr>
          <w:i/>
          <w:sz w:val="22"/>
          <w:szCs w:val="22"/>
        </w:rPr>
      </w:pPr>
    </w:p>
    <w:p w14:paraId="4A079881" w14:textId="77777777" w:rsidR="00DE4AB1" w:rsidRDefault="008E4492" w:rsidP="00761213">
      <w:pPr>
        <w:pStyle w:val="NormalWeb"/>
        <w:spacing w:before="0" w:beforeAutospacing="0" w:after="0" w:afterAutospacing="0"/>
        <w:jc w:val="center"/>
        <w:rPr>
          <w:rFonts w:asciiTheme="minorHAnsi" w:hAnsiTheme="minorHAnsi"/>
          <w:b/>
          <w:color w:val="0070C0"/>
          <w:sz w:val="22"/>
          <w:szCs w:val="22"/>
          <w:u w:val="single"/>
        </w:rPr>
      </w:pPr>
      <w:r w:rsidRPr="000E0482">
        <w:rPr>
          <w:rFonts w:asciiTheme="minorHAnsi" w:hAnsiTheme="minorHAnsi"/>
          <w:i/>
          <w:sz w:val="22"/>
          <w:szCs w:val="22"/>
        </w:rPr>
        <w:t>Preregistration is</w:t>
      </w:r>
      <w:r>
        <w:rPr>
          <w:rFonts w:asciiTheme="minorHAnsi" w:hAnsiTheme="minorHAnsi"/>
          <w:i/>
          <w:sz w:val="22"/>
          <w:szCs w:val="22"/>
        </w:rPr>
        <w:t xml:space="preserve"> required </w:t>
      </w:r>
      <w:r w:rsidRPr="000E0482">
        <w:rPr>
          <w:rFonts w:asciiTheme="minorHAnsi" w:hAnsiTheme="minorHAnsi"/>
          <w:b/>
          <w:color w:val="4F81BD" w:themeColor="accent1"/>
          <w:sz w:val="22"/>
          <w:szCs w:val="22"/>
        </w:rPr>
        <w:t xml:space="preserve">Register now at </w:t>
      </w:r>
      <w:r w:rsidR="00A4099B">
        <w:rPr>
          <w:rFonts w:asciiTheme="minorHAnsi" w:hAnsiTheme="minorHAnsi"/>
          <w:b/>
          <w:color w:val="0070C0"/>
          <w:sz w:val="22"/>
          <w:szCs w:val="22"/>
          <w:u w:val="single"/>
        </w:rPr>
        <w:t>BuildingTherapyLeaders.com</w:t>
      </w:r>
      <w:r>
        <w:rPr>
          <w:rFonts w:asciiTheme="minorHAnsi" w:hAnsiTheme="minorHAnsi"/>
          <w:b/>
          <w:color w:val="0070C0"/>
          <w:sz w:val="22"/>
          <w:szCs w:val="22"/>
          <w:u w:val="single"/>
        </w:rPr>
        <w:t xml:space="preserve"> </w:t>
      </w:r>
    </w:p>
    <w:p w14:paraId="2072655B" w14:textId="135C442C" w:rsidR="008E4492" w:rsidRPr="003D62A5" w:rsidRDefault="008E4492" w:rsidP="00761213">
      <w:pPr>
        <w:pStyle w:val="NormalWeb"/>
        <w:spacing w:before="0" w:beforeAutospacing="0" w:after="0" w:afterAutospacing="0"/>
        <w:jc w:val="center"/>
        <w:rPr>
          <w:rFonts w:asciiTheme="minorHAnsi" w:hAnsiTheme="minorHAnsi"/>
          <w:b/>
          <w:sz w:val="20"/>
          <w:szCs w:val="20"/>
        </w:rPr>
      </w:pPr>
      <w:r w:rsidRPr="003D62A5">
        <w:rPr>
          <w:rFonts w:asciiTheme="minorHAnsi" w:hAnsiTheme="minorHAnsi"/>
          <w:b/>
          <w:sz w:val="20"/>
          <w:szCs w:val="20"/>
        </w:rPr>
        <w:t xml:space="preserve">Registration </w:t>
      </w:r>
      <w:r w:rsidR="00DE4AB1" w:rsidRPr="003E1DB8">
        <w:rPr>
          <w:rFonts w:asciiTheme="minorHAnsi" w:hAnsiTheme="minorHAnsi"/>
          <w:b/>
          <w:color w:val="FF0000"/>
          <w:sz w:val="20"/>
          <w:szCs w:val="20"/>
        </w:rPr>
        <w:t>closes</w:t>
      </w:r>
      <w:r w:rsidR="00DE4AB1">
        <w:rPr>
          <w:rFonts w:asciiTheme="minorHAnsi" w:hAnsiTheme="minorHAnsi"/>
          <w:b/>
          <w:sz w:val="20"/>
          <w:szCs w:val="20"/>
        </w:rPr>
        <w:t xml:space="preserve"> </w:t>
      </w:r>
      <w:r w:rsidR="007B2870">
        <w:rPr>
          <w:rFonts w:asciiTheme="minorHAnsi" w:hAnsiTheme="minorHAnsi"/>
          <w:b/>
          <w:sz w:val="20"/>
          <w:szCs w:val="20"/>
        </w:rPr>
        <w:t>Tuesday April</w:t>
      </w:r>
      <w:r w:rsidR="00634535">
        <w:rPr>
          <w:rFonts w:asciiTheme="minorHAnsi" w:hAnsiTheme="minorHAnsi"/>
          <w:b/>
          <w:sz w:val="20"/>
          <w:szCs w:val="20"/>
        </w:rPr>
        <w:t xml:space="preserve"> 4th</w:t>
      </w:r>
      <w:r w:rsidR="00A4099B">
        <w:rPr>
          <w:rFonts w:asciiTheme="minorHAnsi" w:hAnsiTheme="minorHAnsi"/>
          <w:b/>
          <w:sz w:val="20"/>
          <w:szCs w:val="20"/>
        </w:rPr>
        <w:t>, 202</w:t>
      </w:r>
      <w:r w:rsidR="00634535">
        <w:rPr>
          <w:rFonts w:asciiTheme="minorHAnsi" w:hAnsiTheme="minorHAnsi"/>
          <w:b/>
          <w:sz w:val="20"/>
          <w:szCs w:val="20"/>
        </w:rPr>
        <w:t>3</w:t>
      </w:r>
      <w:r w:rsidR="003D62A5" w:rsidRPr="003D62A5">
        <w:rPr>
          <w:rFonts w:asciiTheme="minorHAnsi" w:hAnsiTheme="minorHAnsi"/>
          <w:b/>
          <w:sz w:val="20"/>
          <w:szCs w:val="20"/>
        </w:rPr>
        <w:t xml:space="preserve"> </w:t>
      </w:r>
      <w:r w:rsidR="00DE4AB1">
        <w:rPr>
          <w:rFonts w:asciiTheme="minorHAnsi" w:hAnsiTheme="minorHAnsi"/>
          <w:b/>
          <w:sz w:val="20"/>
          <w:szCs w:val="20"/>
        </w:rPr>
        <w:t xml:space="preserve">@ </w:t>
      </w:r>
      <w:r w:rsidR="007B2870">
        <w:rPr>
          <w:rFonts w:asciiTheme="minorHAnsi" w:hAnsiTheme="minorHAnsi"/>
          <w:b/>
          <w:color w:val="FF0000"/>
          <w:sz w:val="20"/>
          <w:szCs w:val="20"/>
        </w:rPr>
        <w:t>10:0</w:t>
      </w:r>
      <w:bookmarkStart w:id="0" w:name="_GoBack"/>
      <w:bookmarkEnd w:id="0"/>
      <w:r w:rsidR="00372716" w:rsidRPr="00372716">
        <w:rPr>
          <w:rFonts w:asciiTheme="minorHAnsi" w:hAnsiTheme="minorHAnsi"/>
          <w:b/>
          <w:color w:val="FF0000"/>
          <w:sz w:val="20"/>
          <w:szCs w:val="20"/>
        </w:rPr>
        <w:t>0pm</w:t>
      </w:r>
    </w:p>
    <w:p w14:paraId="5FA71B64" w14:textId="77777777" w:rsidR="00712A8E" w:rsidRPr="000E0482" w:rsidRDefault="00712A8E" w:rsidP="00457267">
      <w:pPr>
        <w:pStyle w:val="NormalWeb"/>
        <w:spacing w:before="0" w:beforeAutospacing="0" w:after="0" w:afterAutospacing="0"/>
        <w:jc w:val="center"/>
        <w:rPr>
          <w:i/>
          <w:sz w:val="22"/>
          <w:szCs w:val="22"/>
        </w:rPr>
      </w:pPr>
    </w:p>
    <w:p w14:paraId="28D2A22C" w14:textId="77777777" w:rsidR="00C33184" w:rsidRDefault="00C33184" w:rsidP="00712A8E">
      <w:pPr>
        <w:pStyle w:val="NormalWeb"/>
        <w:spacing w:before="0" w:beforeAutospacing="0" w:after="0" w:afterAutospacing="0"/>
        <w:rPr>
          <w:rFonts w:asciiTheme="minorHAnsi" w:hAnsiTheme="minorHAnsi"/>
          <w:b/>
          <w:i/>
          <w:sz w:val="22"/>
          <w:szCs w:val="22"/>
        </w:rPr>
        <w:sectPr w:rsidR="00C33184" w:rsidSect="00764C70">
          <w:headerReference w:type="default" r:id="rId9"/>
          <w:pgSz w:w="12240" w:h="15840"/>
          <w:pgMar w:top="475" w:right="1080" w:bottom="475" w:left="1080" w:header="720" w:footer="720" w:gutter="0"/>
          <w:cols w:space="720"/>
          <w:docGrid w:linePitch="360"/>
        </w:sectPr>
      </w:pPr>
    </w:p>
    <w:p w14:paraId="33A43978" w14:textId="1D32DD68" w:rsidR="008E4492" w:rsidRDefault="00712A8E" w:rsidP="008E4492">
      <w:pPr>
        <w:pStyle w:val="NormalWeb"/>
        <w:spacing w:before="0" w:beforeAutospacing="0" w:after="0" w:afterAutospacing="0"/>
        <w:rPr>
          <w:rFonts w:asciiTheme="minorHAnsi" w:hAnsiTheme="minorHAnsi"/>
          <w:b/>
          <w:color w:val="FF0000"/>
          <w:sz w:val="20"/>
          <w:szCs w:val="20"/>
        </w:rPr>
      </w:pPr>
      <w:r w:rsidRPr="00C33184">
        <w:rPr>
          <w:rFonts w:asciiTheme="minorHAnsi" w:hAnsiTheme="minorHAnsi"/>
          <w:b/>
          <w:i/>
          <w:sz w:val="20"/>
          <w:szCs w:val="20"/>
        </w:rPr>
        <w:lastRenderedPageBreak/>
        <w:t xml:space="preserve">Part 1 – </w:t>
      </w:r>
      <w:r w:rsidR="008E4492" w:rsidRPr="00C33184">
        <w:rPr>
          <w:rFonts w:asciiTheme="minorHAnsi" w:hAnsiTheme="minorHAnsi"/>
          <w:b/>
          <w:i/>
          <w:sz w:val="20"/>
          <w:szCs w:val="20"/>
        </w:rPr>
        <w:t xml:space="preserve">Abilities Care Approach Introductory </w:t>
      </w:r>
      <w:r w:rsidR="008E4492" w:rsidRPr="00EF7416">
        <w:rPr>
          <w:rFonts w:asciiTheme="minorHAnsi" w:hAnsiTheme="minorHAnsi"/>
          <w:b/>
          <w:i/>
          <w:color w:val="FF0000"/>
          <w:sz w:val="18"/>
          <w:szCs w:val="18"/>
        </w:rPr>
        <w:t>(30 minutes)</w:t>
      </w:r>
      <w:r w:rsidR="00B63477" w:rsidRPr="00EF7416">
        <w:rPr>
          <w:rFonts w:asciiTheme="minorHAnsi" w:hAnsiTheme="minorHAnsi"/>
          <w:b/>
          <w:sz w:val="20"/>
          <w:szCs w:val="20"/>
        </w:rPr>
        <w:t xml:space="preserve"> </w:t>
      </w:r>
      <w:r w:rsidR="00B63477" w:rsidRPr="00B63477">
        <w:rPr>
          <w:rFonts w:asciiTheme="minorHAnsi" w:hAnsiTheme="minorHAnsi"/>
          <w:b/>
          <w:sz w:val="20"/>
          <w:szCs w:val="20"/>
        </w:rPr>
        <w:t xml:space="preserve">Offered </w:t>
      </w:r>
      <w:r w:rsidR="00EF7416" w:rsidRPr="00B63477">
        <w:rPr>
          <w:rFonts w:asciiTheme="minorHAnsi" w:hAnsiTheme="minorHAnsi"/>
          <w:b/>
          <w:sz w:val="20"/>
          <w:szCs w:val="20"/>
        </w:rPr>
        <w:t>via</w:t>
      </w:r>
      <w:r w:rsidR="00B63477" w:rsidRPr="00B63477">
        <w:rPr>
          <w:rFonts w:asciiTheme="minorHAnsi" w:hAnsiTheme="minorHAnsi"/>
          <w:b/>
          <w:sz w:val="20"/>
          <w:szCs w:val="20"/>
        </w:rPr>
        <w:t xml:space="preserve"> </w:t>
      </w:r>
      <w:r w:rsidR="00EF7416" w:rsidRPr="00B63477">
        <w:rPr>
          <w:rFonts w:asciiTheme="minorHAnsi" w:hAnsiTheme="minorHAnsi"/>
          <w:b/>
          <w:sz w:val="20"/>
          <w:szCs w:val="20"/>
        </w:rPr>
        <w:t>WebEx</w:t>
      </w:r>
      <w:r w:rsidR="003D62A5">
        <w:rPr>
          <w:rFonts w:asciiTheme="minorHAnsi" w:hAnsiTheme="minorHAnsi"/>
          <w:b/>
          <w:color w:val="FF0000"/>
          <w:sz w:val="20"/>
          <w:szCs w:val="20"/>
        </w:rPr>
        <w:t xml:space="preserve"> </w:t>
      </w:r>
      <w:r w:rsidR="00EF7416" w:rsidRPr="00963E2A">
        <w:rPr>
          <w:rFonts w:asciiTheme="minorHAnsi" w:hAnsiTheme="minorHAnsi"/>
          <w:b/>
          <w:color w:val="FF0000"/>
          <w:sz w:val="18"/>
          <w:szCs w:val="18"/>
        </w:rPr>
        <w:t>(WebEx instruct</w:t>
      </w:r>
      <w:r w:rsidR="00EF7416">
        <w:rPr>
          <w:rFonts w:asciiTheme="minorHAnsi" w:hAnsiTheme="minorHAnsi"/>
          <w:b/>
          <w:color w:val="FF0000"/>
          <w:sz w:val="18"/>
          <w:szCs w:val="18"/>
        </w:rPr>
        <w:t xml:space="preserve">ions will be sent on </w:t>
      </w:r>
      <w:r w:rsidR="00634535">
        <w:rPr>
          <w:rFonts w:asciiTheme="minorHAnsi" w:hAnsiTheme="minorHAnsi"/>
          <w:b/>
          <w:color w:val="FF0000"/>
          <w:sz w:val="18"/>
          <w:szCs w:val="18"/>
        </w:rPr>
        <w:t>January 6</w:t>
      </w:r>
      <w:r w:rsidR="00634535" w:rsidRPr="00634535">
        <w:rPr>
          <w:rFonts w:asciiTheme="minorHAnsi" w:hAnsiTheme="minorHAnsi"/>
          <w:b/>
          <w:color w:val="FF0000"/>
          <w:sz w:val="18"/>
          <w:szCs w:val="18"/>
          <w:vertAlign w:val="superscript"/>
        </w:rPr>
        <w:t>th</w:t>
      </w:r>
      <w:r w:rsidR="00634535">
        <w:rPr>
          <w:rFonts w:asciiTheme="minorHAnsi" w:hAnsiTheme="minorHAnsi"/>
          <w:b/>
          <w:color w:val="FF0000"/>
          <w:sz w:val="18"/>
          <w:szCs w:val="18"/>
        </w:rPr>
        <w:t>)</w:t>
      </w:r>
    </w:p>
    <w:p w14:paraId="62C41C8E" w14:textId="76545923" w:rsidR="00F67E07" w:rsidRPr="00F67E07" w:rsidRDefault="00F67E07" w:rsidP="008E4492">
      <w:pPr>
        <w:pStyle w:val="NormalWeb"/>
        <w:spacing w:before="0" w:beforeAutospacing="0" w:after="0" w:afterAutospacing="0"/>
        <w:rPr>
          <w:rFonts w:asciiTheme="minorHAnsi" w:hAnsiTheme="minorHAnsi"/>
          <w:b/>
          <w:i/>
          <w:color w:val="4F81BD" w:themeColor="accent1"/>
          <w:sz w:val="18"/>
          <w:szCs w:val="18"/>
        </w:rPr>
      </w:pPr>
      <w:r w:rsidRPr="00EF7416">
        <w:rPr>
          <w:rFonts w:asciiTheme="minorHAnsi" w:hAnsiTheme="minorHAnsi"/>
          <w:b/>
          <w:sz w:val="18"/>
          <w:szCs w:val="18"/>
        </w:rPr>
        <w:t>12:</w:t>
      </w:r>
      <w:r w:rsidR="003E3CD6">
        <w:rPr>
          <w:rFonts w:asciiTheme="minorHAnsi" w:hAnsiTheme="minorHAnsi"/>
          <w:b/>
          <w:sz w:val="18"/>
          <w:szCs w:val="18"/>
        </w:rPr>
        <w:t>3</w:t>
      </w:r>
      <w:r w:rsidRPr="00EF7416">
        <w:rPr>
          <w:rFonts w:asciiTheme="minorHAnsi" w:hAnsiTheme="minorHAnsi"/>
          <w:b/>
          <w:sz w:val="18"/>
          <w:szCs w:val="18"/>
        </w:rPr>
        <w:t>0pm-</w:t>
      </w:r>
      <w:r w:rsidR="00CD5FE9" w:rsidRPr="00EF7416">
        <w:rPr>
          <w:rFonts w:asciiTheme="minorHAnsi" w:hAnsiTheme="minorHAnsi"/>
          <w:b/>
          <w:sz w:val="18"/>
          <w:szCs w:val="18"/>
        </w:rPr>
        <w:t>1:</w:t>
      </w:r>
      <w:r w:rsidR="003E3CD6">
        <w:rPr>
          <w:rFonts w:asciiTheme="minorHAnsi" w:hAnsiTheme="minorHAnsi"/>
          <w:b/>
          <w:sz w:val="18"/>
          <w:szCs w:val="18"/>
        </w:rPr>
        <w:t>0</w:t>
      </w:r>
      <w:r w:rsidR="00CD5FE9" w:rsidRPr="00EF7416">
        <w:rPr>
          <w:rFonts w:asciiTheme="minorHAnsi" w:hAnsiTheme="minorHAnsi"/>
          <w:b/>
          <w:sz w:val="18"/>
          <w:szCs w:val="18"/>
        </w:rPr>
        <w:t>0</w:t>
      </w:r>
      <w:r w:rsidR="00EF7416">
        <w:rPr>
          <w:rFonts w:asciiTheme="minorHAnsi" w:hAnsiTheme="minorHAnsi"/>
          <w:b/>
          <w:sz w:val="18"/>
          <w:szCs w:val="18"/>
        </w:rPr>
        <w:t>pm</w:t>
      </w:r>
      <w:r w:rsidRPr="00EF7416">
        <w:rPr>
          <w:rFonts w:asciiTheme="minorHAnsi" w:hAnsiTheme="minorHAnsi"/>
          <w:b/>
          <w:sz w:val="18"/>
          <w:szCs w:val="18"/>
        </w:rPr>
        <w:t xml:space="preserve"> </w:t>
      </w:r>
      <w:r w:rsidRPr="00F67E07">
        <w:rPr>
          <w:rFonts w:asciiTheme="minorHAnsi" w:hAnsiTheme="minorHAnsi"/>
          <w:b/>
          <w:color w:val="4F81BD" w:themeColor="accent1"/>
          <w:sz w:val="18"/>
          <w:szCs w:val="18"/>
        </w:rPr>
        <w:t>– Introduction to Abilities Care Approach</w:t>
      </w:r>
      <w:r w:rsidR="00CD5FE9">
        <w:rPr>
          <w:rFonts w:asciiTheme="minorHAnsi" w:hAnsiTheme="minorHAnsi"/>
          <w:b/>
          <w:color w:val="4F81BD" w:themeColor="accent1"/>
          <w:sz w:val="18"/>
          <w:szCs w:val="18"/>
        </w:rPr>
        <w:t xml:space="preserve"> </w:t>
      </w:r>
      <w:r w:rsidR="00634535">
        <w:rPr>
          <w:rFonts w:asciiTheme="minorHAnsi" w:hAnsiTheme="minorHAnsi"/>
          <w:b/>
          <w:color w:val="4F81BD" w:themeColor="accent1"/>
          <w:sz w:val="18"/>
          <w:szCs w:val="18"/>
        </w:rPr>
        <w:t>January 9</w:t>
      </w:r>
      <w:r w:rsidR="00634535" w:rsidRPr="00634535">
        <w:rPr>
          <w:rFonts w:asciiTheme="minorHAnsi" w:hAnsiTheme="minorHAnsi"/>
          <w:b/>
          <w:color w:val="4F81BD" w:themeColor="accent1"/>
          <w:sz w:val="18"/>
          <w:szCs w:val="18"/>
          <w:vertAlign w:val="superscript"/>
        </w:rPr>
        <w:t>th</w:t>
      </w:r>
      <w:r w:rsidR="00634535">
        <w:rPr>
          <w:rFonts w:asciiTheme="minorHAnsi" w:hAnsiTheme="minorHAnsi"/>
          <w:b/>
          <w:color w:val="4F81BD" w:themeColor="accent1"/>
          <w:sz w:val="18"/>
          <w:szCs w:val="18"/>
        </w:rPr>
        <w:t>, 2023</w:t>
      </w:r>
      <w:r w:rsidR="00963E2A">
        <w:rPr>
          <w:rFonts w:asciiTheme="minorHAnsi" w:hAnsiTheme="minorHAnsi"/>
          <w:b/>
          <w:color w:val="4F81BD" w:themeColor="accent1"/>
          <w:sz w:val="18"/>
          <w:szCs w:val="18"/>
        </w:rPr>
        <w:t xml:space="preserve"> </w:t>
      </w:r>
    </w:p>
    <w:p w14:paraId="3E3D6F02" w14:textId="77777777" w:rsidR="00C33184" w:rsidRDefault="0085006C" w:rsidP="008E4492">
      <w:pPr>
        <w:pStyle w:val="NormalWeb"/>
        <w:spacing w:before="0" w:beforeAutospacing="0" w:after="0" w:afterAutospacing="0"/>
        <w:rPr>
          <w:color w:val="000000"/>
          <w:kern w:val="28"/>
          <w:sz w:val="20"/>
          <w:szCs w:val="20"/>
        </w:rPr>
      </w:pPr>
      <w:r w:rsidRPr="00B63477">
        <w:rPr>
          <w:b/>
          <w:sz w:val="20"/>
          <w:szCs w:val="20"/>
        </w:rPr>
        <w:t>Course Overview</w:t>
      </w:r>
      <w:r w:rsidRPr="00C33184">
        <w:rPr>
          <w:sz w:val="20"/>
          <w:szCs w:val="20"/>
        </w:rPr>
        <w:t xml:space="preserve">: </w:t>
      </w:r>
      <w:r w:rsidRPr="0085006C">
        <w:rPr>
          <w:color w:val="000000"/>
          <w:kern w:val="28"/>
          <w:sz w:val="20"/>
          <w:szCs w:val="20"/>
        </w:rPr>
        <w:t xml:space="preserve">Participants </w:t>
      </w:r>
      <w:r w:rsidR="00404C3D" w:rsidRPr="00C33184">
        <w:rPr>
          <w:color w:val="000000"/>
          <w:kern w:val="28"/>
          <w:sz w:val="20"/>
          <w:szCs w:val="20"/>
        </w:rPr>
        <w:t xml:space="preserve">will be introduced to Abilities Care Approach. They </w:t>
      </w:r>
      <w:r w:rsidRPr="0085006C">
        <w:rPr>
          <w:color w:val="000000"/>
          <w:kern w:val="28"/>
          <w:sz w:val="20"/>
          <w:szCs w:val="20"/>
        </w:rPr>
        <w:t>will gain a broad overvie</w:t>
      </w:r>
      <w:r w:rsidR="00404C3D" w:rsidRPr="00C33184">
        <w:rPr>
          <w:color w:val="000000"/>
          <w:kern w:val="28"/>
          <w:sz w:val="20"/>
          <w:szCs w:val="20"/>
        </w:rPr>
        <w:t>w of ACA, and</w:t>
      </w:r>
      <w:r w:rsidRPr="0085006C">
        <w:rPr>
          <w:color w:val="000000"/>
          <w:kern w:val="28"/>
          <w:sz w:val="20"/>
          <w:szCs w:val="20"/>
        </w:rPr>
        <w:t xml:space="preserve"> the use of the Allen Cognitive Battery for the assessment of persons with Alzheimer’s disease and other M</w:t>
      </w:r>
      <w:r w:rsidRPr="00C33184">
        <w:rPr>
          <w:color w:val="000000"/>
          <w:kern w:val="28"/>
          <w:sz w:val="20"/>
          <w:szCs w:val="20"/>
        </w:rPr>
        <w:t xml:space="preserve">ajor Neurocognitive Disorders. Participants will be asked to bring back situations to be addressed during the live sessions. </w:t>
      </w:r>
    </w:p>
    <w:p w14:paraId="55D88554" w14:textId="3BDC4591" w:rsidR="00712A8E" w:rsidRDefault="00712A8E" w:rsidP="006B7385">
      <w:pPr>
        <w:spacing w:after="0"/>
        <w:rPr>
          <w:i/>
          <w:color w:val="4F81BD" w:themeColor="accent1"/>
          <w:sz w:val="20"/>
          <w:szCs w:val="20"/>
        </w:rPr>
      </w:pPr>
      <w:r w:rsidRPr="00C33184">
        <w:rPr>
          <w:b/>
          <w:i/>
          <w:sz w:val="20"/>
          <w:szCs w:val="20"/>
        </w:rPr>
        <w:t>Part 2 –</w:t>
      </w:r>
      <w:r w:rsidR="006B7385">
        <w:rPr>
          <w:b/>
          <w:i/>
          <w:sz w:val="20"/>
          <w:szCs w:val="20"/>
        </w:rPr>
        <w:t xml:space="preserve"> Self-Study Access through our Learning Management System (LMS)</w:t>
      </w:r>
      <w:r w:rsidRPr="00C33184">
        <w:rPr>
          <w:b/>
          <w:i/>
          <w:sz w:val="20"/>
          <w:szCs w:val="20"/>
        </w:rPr>
        <w:t xml:space="preserve"> Rise Levels 1-4</w:t>
      </w:r>
      <w:r w:rsidR="0085006C" w:rsidRPr="00C33184">
        <w:rPr>
          <w:b/>
          <w:i/>
          <w:sz w:val="20"/>
          <w:szCs w:val="20"/>
        </w:rPr>
        <w:t xml:space="preserve"> </w:t>
      </w:r>
      <w:r w:rsidR="00EF7416" w:rsidRPr="00EF7416">
        <w:rPr>
          <w:b/>
          <w:i/>
          <w:color w:val="FF0000"/>
          <w:sz w:val="20"/>
          <w:szCs w:val="20"/>
        </w:rPr>
        <w:t xml:space="preserve">(2 Hours) </w:t>
      </w:r>
      <w:r w:rsidR="00634535" w:rsidRPr="00EF7416">
        <w:rPr>
          <w:b/>
          <w:i/>
          <w:color w:val="0070C0"/>
          <w:sz w:val="20"/>
          <w:szCs w:val="20"/>
        </w:rPr>
        <w:t>this</w:t>
      </w:r>
      <w:r w:rsidR="00F67E07" w:rsidRPr="00EF7416">
        <w:rPr>
          <w:b/>
          <w:i/>
          <w:color w:val="0070C0"/>
          <w:sz w:val="20"/>
          <w:szCs w:val="20"/>
        </w:rPr>
        <w:t xml:space="preserve"> </w:t>
      </w:r>
      <w:r w:rsidR="0093617E" w:rsidRPr="00EF7416">
        <w:rPr>
          <w:b/>
          <w:i/>
          <w:color w:val="0070C0"/>
          <w:sz w:val="20"/>
          <w:szCs w:val="20"/>
        </w:rPr>
        <w:t>self-</w:t>
      </w:r>
      <w:r w:rsidR="00EF7416">
        <w:rPr>
          <w:b/>
          <w:i/>
          <w:color w:val="0070C0"/>
          <w:sz w:val="20"/>
          <w:szCs w:val="20"/>
        </w:rPr>
        <w:t>study is done</w:t>
      </w:r>
      <w:r w:rsidR="00F67E07" w:rsidRPr="00EF7416">
        <w:rPr>
          <w:b/>
          <w:i/>
          <w:color w:val="0070C0"/>
          <w:sz w:val="20"/>
          <w:szCs w:val="20"/>
        </w:rPr>
        <w:t xml:space="preserve"> at </w:t>
      </w:r>
      <w:r w:rsidR="00963E2A" w:rsidRPr="00EF7416">
        <w:rPr>
          <w:b/>
          <w:i/>
          <w:color w:val="0070C0"/>
          <w:sz w:val="20"/>
          <w:szCs w:val="20"/>
        </w:rPr>
        <w:t xml:space="preserve">your </w:t>
      </w:r>
      <w:r w:rsidR="00EF7416">
        <w:rPr>
          <w:b/>
          <w:i/>
          <w:color w:val="0070C0"/>
          <w:sz w:val="20"/>
          <w:szCs w:val="20"/>
        </w:rPr>
        <w:t>own pace. The learning Modules are</w:t>
      </w:r>
      <w:r w:rsidR="00F67E07" w:rsidRPr="00EF7416">
        <w:rPr>
          <w:b/>
          <w:i/>
          <w:color w:val="0070C0"/>
          <w:sz w:val="20"/>
          <w:szCs w:val="20"/>
        </w:rPr>
        <w:t xml:space="preserve"> loaded in </w:t>
      </w:r>
      <w:r w:rsidR="00963E2A" w:rsidRPr="00EF7416">
        <w:rPr>
          <w:b/>
          <w:i/>
          <w:color w:val="0070C0"/>
          <w:sz w:val="20"/>
          <w:szCs w:val="20"/>
        </w:rPr>
        <w:t>your</w:t>
      </w:r>
      <w:r w:rsidR="00F67E07" w:rsidRPr="00EF7416">
        <w:rPr>
          <w:b/>
          <w:i/>
          <w:color w:val="0070C0"/>
          <w:sz w:val="20"/>
          <w:szCs w:val="20"/>
        </w:rPr>
        <w:t xml:space="preserve"> training requirements through our Learning Management System</w:t>
      </w:r>
      <w:r w:rsidR="00963E2A" w:rsidRPr="00EF7416">
        <w:rPr>
          <w:b/>
          <w:i/>
          <w:color w:val="0070C0"/>
          <w:sz w:val="20"/>
          <w:szCs w:val="20"/>
        </w:rPr>
        <w:t xml:space="preserve"> (LMS)</w:t>
      </w:r>
      <w:r w:rsidR="00F67E07" w:rsidRPr="00EF7416">
        <w:rPr>
          <w:b/>
          <w:i/>
          <w:color w:val="0070C0"/>
          <w:sz w:val="20"/>
          <w:szCs w:val="20"/>
        </w:rPr>
        <w:t xml:space="preserve">. </w:t>
      </w:r>
      <w:r w:rsidR="00963E2A" w:rsidRPr="00EF7416">
        <w:rPr>
          <w:b/>
          <w:i/>
          <w:color w:val="0070C0"/>
          <w:sz w:val="20"/>
          <w:szCs w:val="20"/>
        </w:rPr>
        <w:t xml:space="preserve">You </w:t>
      </w:r>
      <w:r w:rsidR="00F67E07" w:rsidRPr="00EF7416">
        <w:rPr>
          <w:b/>
          <w:i/>
          <w:color w:val="0070C0"/>
          <w:sz w:val="20"/>
          <w:szCs w:val="20"/>
        </w:rPr>
        <w:t xml:space="preserve">have 2 weeks to complete prior to the Live session. Each </w:t>
      </w:r>
      <w:r w:rsidR="00F67E07" w:rsidRPr="00EF7416">
        <w:rPr>
          <w:b/>
          <w:i/>
          <w:color w:val="0070C0"/>
          <w:sz w:val="20"/>
          <w:szCs w:val="20"/>
        </w:rPr>
        <w:lastRenderedPageBreak/>
        <w:t>Modul</w:t>
      </w:r>
      <w:r w:rsidR="0093617E" w:rsidRPr="00EF7416">
        <w:rPr>
          <w:b/>
          <w:i/>
          <w:color w:val="0070C0"/>
          <w:sz w:val="20"/>
          <w:szCs w:val="20"/>
        </w:rPr>
        <w:t>e takes 30 Minutes to complete, and is considered complete after passing the post test</w:t>
      </w:r>
      <w:r w:rsidR="0093617E" w:rsidRPr="0093617E">
        <w:rPr>
          <w:b/>
          <w:i/>
          <w:color w:val="FF0000"/>
          <w:sz w:val="20"/>
          <w:szCs w:val="20"/>
        </w:rPr>
        <w:t xml:space="preserve">. </w:t>
      </w:r>
      <w:r w:rsidR="0085006C" w:rsidRPr="00C33184">
        <w:rPr>
          <w:b/>
          <w:i/>
          <w:sz w:val="20"/>
          <w:szCs w:val="20"/>
        </w:rPr>
        <w:t>(</w:t>
      </w:r>
      <w:r w:rsidR="0085006C" w:rsidRPr="00C33184">
        <w:rPr>
          <w:i/>
          <w:sz w:val="20"/>
          <w:szCs w:val="20"/>
        </w:rPr>
        <w:t>Once</w:t>
      </w:r>
      <w:r w:rsidR="00EF7416">
        <w:rPr>
          <w:i/>
          <w:sz w:val="20"/>
          <w:szCs w:val="20"/>
        </w:rPr>
        <w:t xml:space="preserve"> you’ve </w:t>
      </w:r>
      <w:r w:rsidR="0085006C" w:rsidRPr="00C33184">
        <w:rPr>
          <w:i/>
          <w:sz w:val="20"/>
          <w:szCs w:val="20"/>
        </w:rPr>
        <w:t xml:space="preserve">registered </w:t>
      </w:r>
      <w:r w:rsidR="00EF7416">
        <w:rPr>
          <w:i/>
          <w:sz w:val="20"/>
          <w:szCs w:val="20"/>
        </w:rPr>
        <w:t xml:space="preserve">through </w:t>
      </w:r>
      <w:r w:rsidR="00963E2A" w:rsidRPr="00EF7416">
        <w:rPr>
          <w:b/>
          <w:i/>
          <w:sz w:val="20"/>
          <w:szCs w:val="20"/>
        </w:rPr>
        <w:t>BuildingTherapyLeaders</w:t>
      </w:r>
      <w:r w:rsidR="00DE4AB1" w:rsidRPr="00EF7416">
        <w:rPr>
          <w:b/>
          <w:i/>
          <w:sz w:val="20"/>
          <w:szCs w:val="20"/>
        </w:rPr>
        <w:t>.com</w:t>
      </w:r>
      <w:r w:rsidR="00DE4AB1">
        <w:rPr>
          <w:i/>
          <w:sz w:val="20"/>
          <w:szCs w:val="20"/>
        </w:rPr>
        <w:t xml:space="preserve"> </w:t>
      </w:r>
      <w:r w:rsidR="0085006C" w:rsidRPr="00C33184">
        <w:rPr>
          <w:i/>
          <w:sz w:val="20"/>
          <w:szCs w:val="20"/>
        </w:rPr>
        <w:t xml:space="preserve">these </w:t>
      </w:r>
      <w:r w:rsidR="00EF7416">
        <w:rPr>
          <w:i/>
          <w:sz w:val="20"/>
          <w:szCs w:val="20"/>
        </w:rPr>
        <w:t xml:space="preserve">modules </w:t>
      </w:r>
      <w:r w:rsidR="0085006C" w:rsidRPr="00C33184">
        <w:rPr>
          <w:i/>
          <w:sz w:val="20"/>
          <w:szCs w:val="20"/>
        </w:rPr>
        <w:t>will be assigned in your training profile</w:t>
      </w:r>
      <w:r w:rsidR="006B7385">
        <w:rPr>
          <w:i/>
          <w:sz w:val="20"/>
          <w:szCs w:val="20"/>
        </w:rPr>
        <w:t>)</w:t>
      </w:r>
      <w:r w:rsidR="00EF7416">
        <w:rPr>
          <w:b/>
          <w:i/>
          <w:sz w:val="20"/>
          <w:szCs w:val="20"/>
        </w:rPr>
        <w:t xml:space="preserve"> completion and passing a</w:t>
      </w:r>
      <w:r w:rsidR="0093617E">
        <w:rPr>
          <w:b/>
          <w:i/>
          <w:sz w:val="20"/>
          <w:szCs w:val="20"/>
        </w:rPr>
        <w:t xml:space="preserve"> post test is verified through our completion report</w:t>
      </w:r>
      <w:r w:rsidR="00404C3D" w:rsidRPr="00C33184">
        <w:rPr>
          <w:i/>
          <w:sz w:val="20"/>
          <w:szCs w:val="20"/>
        </w:rPr>
        <w:t xml:space="preserve"> </w:t>
      </w:r>
    </w:p>
    <w:p w14:paraId="3A0541B8" w14:textId="69577C43" w:rsidR="006B7385" w:rsidRPr="006B7385" w:rsidRDefault="006B7385" w:rsidP="006B7385">
      <w:pPr>
        <w:spacing w:after="0"/>
        <w:rPr>
          <w:i/>
          <w:color w:val="FF0000"/>
          <w:sz w:val="20"/>
          <w:szCs w:val="20"/>
        </w:rPr>
      </w:pPr>
      <w:r w:rsidRPr="006B7385">
        <w:rPr>
          <w:i/>
          <w:color w:val="FF0000"/>
          <w:sz w:val="20"/>
          <w:szCs w:val="20"/>
        </w:rPr>
        <w:t xml:space="preserve">See Learning Objectives on </w:t>
      </w:r>
      <w:r w:rsidR="00634535">
        <w:rPr>
          <w:i/>
          <w:color w:val="FF0000"/>
          <w:sz w:val="20"/>
          <w:szCs w:val="20"/>
        </w:rPr>
        <w:t>last</w:t>
      </w:r>
      <w:r w:rsidRPr="006B7385">
        <w:rPr>
          <w:i/>
          <w:color w:val="FF0000"/>
          <w:sz w:val="20"/>
          <w:szCs w:val="20"/>
        </w:rPr>
        <w:t xml:space="preserve"> page</w:t>
      </w:r>
    </w:p>
    <w:p w14:paraId="6E7FCD0A" w14:textId="750ACBAD" w:rsidR="00712A8E" w:rsidRPr="00404C3D" w:rsidRDefault="00712A8E" w:rsidP="00C33184">
      <w:pPr>
        <w:pStyle w:val="NormalWeb"/>
        <w:numPr>
          <w:ilvl w:val="0"/>
          <w:numId w:val="7"/>
        </w:numPr>
        <w:spacing w:before="0" w:beforeAutospacing="0" w:after="0" w:afterAutospacing="0"/>
        <w:rPr>
          <w:rFonts w:asciiTheme="minorHAnsi" w:hAnsiTheme="minorHAnsi"/>
          <w:i/>
          <w:sz w:val="20"/>
          <w:szCs w:val="20"/>
        </w:rPr>
      </w:pPr>
      <w:r w:rsidRPr="00404C3D">
        <w:rPr>
          <w:rFonts w:asciiTheme="minorHAnsi" w:hAnsiTheme="minorHAnsi"/>
          <w:i/>
          <w:sz w:val="20"/>
          <w:szCs w:val="20"/>
        </w:rPr>
        <w:t xml:space="preserve">Applying the remaining Abilities of Individuals with dementia </w:t>
      </w:r>
      <w:r w:rsidRPr="00404C3D">
        <w:rPr>
          <w:rFonts w:asciiTheme="minorHAnsi" w:hAnsiTheme="minorHAnsi"/>
          <w:b/>
          <w:i/>
          <w:sz w:val="20"/>
          <w:szCs w:val="20"/>
        </w:rPr>
        <w:t>Early Stage</w:t>
      </w:r>
      <w:r w:rsidR="0093617E">
        <w:rPr>
          <w:rFonts w:asciiTheme="minorHAnsi" w:hAnsiTheme="minorHAnsi"/>
          <w:b/>
          <w:i/>
          <w:sz w:val="20"/>
          <w:szCs w:val="20"/>
        </w:rPr>
        <w:t xml:space="preserve"> </w:t>
      </w:r>
      <w:r w:rsidR="0093617E" w:rsidRPr="0093617E">
        <w:rPr>
          <w:rFonts w:asciiTheme="minorHAnsi" w:hAnsiTheme="minorHAnsi"/>
          <w:b/>
          <w:i/>
          <w:color w:val="365F91" w:themeColor="accent1" w:themeShade="BF"/>
          <w:sz w:val="20"/>
          <w:szCs w:val="20"/>
        </w:rPr>
        <w:t>(30 minutes)</w:t>
      </w:r>
    </w:p>
    <w:p w14:paraId="37E9FD8E" w14:textId="3A34B27F" w:rsidR="00712A8E" w:rsidRPr="0093617E" w:rsidRDefault="00712A8E" w:rsidP="00C33184">
      <w:pPr>
        <w:pStyle w:val="NormalWeb"/>
        <w:numPr>
          <w:ilvl w:val="0"/>
          <w:numId w:val="7"/>
        </w:numPr>
        <w:spacing w:before="0" w:beforeAutospacing="0" w:after="0" w:afterAutospacing="0"/>
        <w:rPr>
          <w:rFonts w:asciiTheme="minorHAnsi" w:hAnsiTheme="minorHAnsi"/>
          <w:i/>
          <w:color w:val="365F91" w:themeColor="accent1" w:themeShade="BF"/>
          <w:sz w:val="20"/>
          <w:szCs w:val="20"/>
        </w:rPr>
      </w:pPr>
      <w:r w:rsidRPr="00404C3D">
        <w:rPr>
          <w:rFonts w:asciiTheme="minorHAnsi" w:hAnsiTheme="minorHAnsi"/>
          <w:i/>
          <w:sz w:val="20"/>
          <w:szCs w:val="20"/>
        </w:rPr>
        <w:t xml:space="preserve">Applying the remaining Abilities of Individuals with dementia </w:t>
      </w:r>
      <w:r w:rsidRPr="00404C3D">
        <w:rPr>
          <w:rFonts w:asciiTheme="minorHAnsi" w:hAnsiTheme="minorHAnsi"/>
          <w:b/>
          <w:i/>
          <w:sz w:val="20"/>
          <w:szCs w:val="20"/>
        </w:rPr>
        <w:t>Middle Stage</w:t>
      </w:r>
      <w:r w:rsidR="0093617E">
        <w:rPr>
          <w:rFonts w:asciiTheme="minorHAnsi" w:hAnsiTheme="minorHAnsi"/>
          <w:b/>
          <w:i/>
          <w:sz w:val="20"/>
          <w:szCs w:val="20"/>
        </w:rPr>
        <w:t xml:space="preserve"> </w:t>
      </w:r>
      <w:r w:rsidR="0093617E" w:rsidRPr="0093617E">
        <w:rPr>
          <w:rFonts w:asciiTheme="minorHAnsi" w:hAnsiTheme="minorHAnsi"/>
          <w:b/>
          <w:i/>
          <w:color w:val="365F91" w:themeColor="accent1" w:themeShade="BF"/>
          <w:sz w:val="20"/>
          <w:szCs w:val="20"/>
        </w:rPr>
        <w:t>(30 minutes)</w:t>
      </w:r>
    </w:p>
    <w:p w14:paraId="26B1136B" w14:textId="12B0755A" w:rsidR="00712A8E" w:rsidRPr="0093617E" w:rsidRDefault="00712A8E" w:rsidP="00C33184">
      <w:pPr>
        <w:pStyle w:val="NormalWeb"/>
        <w:numPr>
          <w:ilvl w:val="0"/>
          <w:numId w:val="7"/>
        </w:numPr>
        <w:spacing w:before="0" w:beforeAutospacing="0" w:after="0" w:afterAutospacing="0"/>
        <w:rPr>
          <w:rFonts w:asciiTheme="minorHAnsi" w:hAnsiTheme="minorHAnsi"/>
          <w:i/>
          <w:color w:val="365F91" w:themeColor="accent1" w:themeShade="BF"/>
          <w:sz w:val="20"/>
          <w:szCs w:val="20"/>
        </w:rPr>
      </w:pPr>
      <w:r w:rsidRPr="00404C3D">
        <w:rPr>
          <w:rFonts w:asciiTheme="minorHAnsi" w:hAnsiTheme="minorHAnsi"/>
          <w:i/>
          <w:sz w:val="20"/>
          <w:szCs w:val="20"/>
        </w:rPr>
        <w:t xml:space="preserve">Applying the remaining Abilities of Individuals with dementia </w:t>
      </w:r>
      <w:r w:rsidRPr="00404C3D">
        <w:rPr>
          <w:rFonts w:asciiTheme="minorHAnsi" w:hAnsiTheme="minorHAnsi"/>
          <w:b/>
          <w:i/>
          <w:sz w:val="20"/>
          <w:szCs w:val="20"/>
        </w:rPr>
        <w:t>Late Stage</w:t>
      </w:r>
      <w:r w:rsidR="0093617E">
        <w:rPr>
          <w:rFonts w:asciiTheme="minorHAnsi" w:hAnsiTheme="minorHAnsi"/>
          <w:b/>
          <w:i/>
          <w:sz w:val="20"/>
          <w:szCs w:val="20"/>
        </w:rPr>
        <w:t xml:space="preserve"> </w:t>
      </w:r>
      <w:r w:rsidR="0093617E" w:rsidRPr="0093617E">
        <w:rPr>
          <w:rFonts w:asciiTheme="minorHAnsi" w:hAnsiTheme="minorHAnsi"/>
          <w:b/>
          <w:i/>
          <w:color w:val="365F91" w:themeColor="accent1" w:themeShade="BF"/>
          <w:sz w:val="20"/>
          <w:szCs w:val="20"/>
        </w:rPr>
        <w:t>(30 minutes)</w:t>
      </w:r>
    </w:p>
    <w:p w14:paraId="7242B9BF" w14:textId="1692AE8D" w:rsidR="00712A8E" w:rsidRPr="0093617E" w:rsidRDefault="00712A8E" w:rsidP="00C33184">
      <w:pPr>
        <w:pStyle w:val="NormalWeb"/>
        <w:numPr>
          <w:ilvl w:val="0"/>
          <w:numId w:val="7"/>
        </w:numPr>
        <w:spacing w:before="0" w:beforeAutospacing="0" w:after="0" w:afterAutospacing="0"/>
        <w:rPr>
          <w:rFonts w:asciiTheme="minorHAnsi" w:hAnsiTheme="minorHAnsi"/>
          <w:i/>
          <w:color w:val="365F91" w:themeColor="accent1" w:themeShade="BF"/>
          <w:sz w:val="20"/>
          <w:szCs w:val="20"/>
        </w:rPr>
      </w:pPr>
      <w:r w:rsidRPr="00404C3D">
        <w:rPr>
          <w:rFonts w:asciiTheme="minorHAnsi" w:hAnsiTheme="minorHAnsi"/>
          <w:i/>
          <w:sz w:val="20"/>
          <w:szCs w:val="20"/>
        </w:rPr>
        <w:t xml:space="preserve">Applying the remaining Abilities of Individuals with dementia </w:t>
      </w:r>
      <w:r w:rsidRPr="00404C3D">
        <w:rPr>
          <w:rFonts w:asciiTheme="minorHAnsi" w:hAnsiTheme="minorHAnsi"/>
          <w:b/>
          <w:i/>
          <w:sz w:val="20"/>
          <w:szCs w:val="20"/>
        </w:rPr>
        <w:t>End Stage</w:t>
      </w:r>
      <w:r w:rsidR="0093617E">
        <w:rPr>
          <w:rFonts w:asciiTheme="minorHAnsi" w:hAnsiTheme="minorHAnsi"/>
          <w:b/>
          <w:i/>
          <w:sz w:val="20"/>
          <w:szCs w:val="20"/>
        </w:rPr>
        <w:t xml:space="preserve"> </w:t>
      </w:r>
      <w:r w:rsidR="0093617E" w:rsidRPr="0093617E">
        <w:rPr>
          <w:rFonts w:asciiTheme="minorHAnsi" w:hAnsiTheme="minorHAnsi"/>
          <w:b/>
          <w:i/>
          <w:color w:val="365F91" w:themeColor="accent1" w:themeShade="BF"/>
          <w:sz w:val="20"/>
          <w:szCs w:val="20"/>
        </w:rPr>
        <w:t>(30 minutes)</w:t>
      </w:r>
    </w:p>
    <w:p w14:paraId="27643023" w14:textId="77777777" w:rsidR="00483870" w:rsidRPr="00483870" w:rsidRDefault="00483870" w:rsidP="005D7394">
      <w:pPr>
        <w:pStyle w:val="NormalWeb"/>
        <w:spacing w:before="0" w:beforeAutospacing="0" w:after="0" w:afterAutospacing="0"/>
        <w:rPr>
          <w:rFonts w:asciiTheme="minorHAnsi" w:hAnsiTheme="minorHAnsi"/>
          <w:b/>
          <w:i/>
          <w:sz w:val="20"/>
          <w:szCs w:val="20"/>
        </w:rPr>
      </w:pPr>
      <w:r w:rsidRPr="00483870">
        <w:rPr>
          <w:rFonts w:asciiTheme="minorHAnsi" w:hAnsiTheme="minorHAnsi"/>
          <w:b/>
          <w:i/>
          <w:sz w:val="20"/>
          <w:szCs w:val="20"/>
        </w:rPr>
        <w:t xml:space="preserve">**Must be completed </w:t>
      </w:r>
      <w:r w:rsidRPr="00483870">
        <w:rPr>
          <w:rFonts w:asciiTheme="minorHAnsi" w:hAnsiTheme="minorHAnsi"/>
          <w:b/>
          <w:i/>
          <w:color w:val="FF0000"/>
          <w:sz w:val="20"/>
          <w:szCs w:val="20"/>
        </w:rPr>
        <w:t xml:space="preserve">prior </w:t>
      </w:r>
      <w:r w:rsidRPr="00483870">
        <w:rPr>
          <w:rFonts w:asciiTheme="minorHAnsi" w:hAnsiTheme="minorHAnsi"/>
          <w:b/>
          <w:i/>
          <w:sz w:val="20"/>
          <w:szCs w:val="20"/>
        </w:rPr>
        <w:t>to the live Part 3 session</w:t>
      </w:r>
    </w:p>
    <w:p w14:paraId="2B5489C3" w14:textId="77777777" w:rsidR="00483870" w:rsidRDefault="00483870" w:rsidP="005D7394">
      <w:pPr>
        <w:pStyle w:val="NormalWeb"/>
        <w:spacing w:before="0" w:beforeAutospacing="0" w:after="0" w:afterAutospacing="0"/>
        <w:rPr>
          <w:rFonts w:asciiTheme="minorHAnsi" w:hAnsiTheme="minorHAnsi"/>
          <w:i/>
          <w:sz w:val="22"/>
          <w:szCs w:val="22"/>
        </w:rPr>
      </w:pPr>
    </w:p>
    <w:p w14:paraId="499780D6" w14:textId="64910AB4" w:rsidR="00963E2A" w:rsidRDefault="00963E2A" w:rsidP="005D7394">
      <w:pPr>
        <w:pStyle w:val="NormalWeb"/>
        <w:spacing w:before="0" w:beforeAutospacing="0" w:after="0" w:afterAutospacing="0"/>
        <w:rPr>
          <w:rFonts w:asciiTheme="minorHAnsi" w:hAnsiTheme="minorHAnsi"/>
          <w:i/>
          <w:sz w:val="22"/>
          <w:szCs w:val="22"/>
        </w:rPr>
        <w:sectPr w:rsidR="00963E2A" w:rsidSect="00C33184">
          <w:type w:val="continuous"/>
          <w:pgSz w:w="12240" w:h="15840"/>
          <w:pgMar w:top="475" w:right="1080" w:bottom="475" w:left="1080" w:header="720" w:footer="720" w:gutter="0"/>
          <w:cols w:num="2" w:space="720"/>
          <w:docGrid w:linePitch="360"/>
        </w:sectPr>
      </w:pPr>
    </w:p>
    <w:p w14:paraId="54366E94" w14:textId="77777777" w:rsidR="00B725D3" w:rsidRPr="006B7385" w:rsidRDefault="0085006C" w:rsidP="008E4492">
      <w:pPr>
        <w:pStyle w:val="NormalWeb"/>
        <w:spacing w:before="0" w:beforeAutospacing="0" w:after="0" w:afterAutospacing="0"/>
        <w:rPr>
          <w:rFonts w:asciiTheme="minorHAnsi" w:hAnsiTheme="minorHAnsi" w:cs="Arial"/>
          <w:b/>
          <w:bCs/>
          <w:color w:val="FF0000"/>
          <w:sz w:val="22"/>
          <w:szCs w:val="22"/>
        </w:rPr>
      </w:pPr>
      <w:r w:rsidRPr="00C33184">
        <w:rPr>
          <w:rFonts w:asciiTheme="minorHAnsi" w:hAnsiTheme="minorHAnsi"/>
          <w:b/>
          <w:i/>
          <w:sz w:val="22"/>
          <w:szCs w:val="22"/>
        </w:rPr>
        <w:lastRenderedPageBreak/>
        <w:t>Part 3</w:t>
      </w:r>
      <w:r w:rsidRPr="00404C3D">
        <w:rPr>
          <w:rFonts w:asciiTheme="minorHAnsi" w:hAnsiTheme="minorHAnsi"/>
          <w:b/>
          <w:i/>
          <w:sz w:val="22"/>
          <w:szCs w:val="22"/>
        </w:rPr>
        <w:t xml:space="preserve"> </w:t>
      </w:r>
      <w:r w:rsidR="00457267" w:rsidRPr="00C33184">
        <w:rPr>
          <w:rFonts w:asciiTheme="minorHAnsi" w:hAnsiTheme="minorHAnsi" w:cs="Arial"/>
          <w:b/>
          <w:bCs/>
          <w:color w:val="000000"/>
          <w:sz w:val="22"/>
          <w:szCs w:val="22"/>
        </w:rPr>
        <w:t xml:space="preserve">Stage-Specific Rehabilitation for Patients with Neurocognitive Impairments </w:t>
      </w:r>
      <w:r w:rsidR="00712A8E" w:rsidRPr="00C33184">
        <w:rPr>
          <w:rFonts w:asciiTheme="minorHAnsi" w:hAnsiTheme="minorHAnsi" w:cs="Arial"/>
          <w:b/>
          <w:bCs/>
          <w:color w:val="000000"/>
          <w:sz w:val="22"/>
          <w:szCs w:val="22"/>
        </w:rPr>
        <w:t>(All Disciplines)</w:t>
      </w:r>
      <w:r w:rsidR="00C33184">
        <w:rPr>
          <w:rFonts w:asciiTheme="minorHAnsi" w:hAnsiTheme="minorHAnsi" w:cs="Arial"/>
          <w:b/>
          <w:bCs/>
          <w:color w:val="000000"/>
          <w:sz w:val="22"/>
          <w:szCs w:val="22"/>
        </w:rPr>
        <w:t xml:space="preserve"> </w:t>
      </w:r>
      <w:r w:rsidR="00C33184" w:rsidRPr="006B7385">
        <w:rPr>
          <w:rFonts w:asciiTheme="minorHAnsi" w:hAnsiTheme="minorHAnsi" w:cs="Arial"/>
          <w:b/>
          <w:bCs/>
          <w:color w:val="FF0000"/>
          <w:sz w:val="20"/>
          <w:szCs w:val="20"/>
        </w:rPr>
        <w:t>(2.5 hours</w:t>
      </w:r>
      <w:r w:rsidR="00C33184" w:rsidRPr="006B7385">
        <w:rPr>
          <w:rFonts w:asciiTheme="minorHAnsi" w:hAnsiTheme="minorHAnsi" w:cs="Arial"/>
          <w:bCs/>
          <w:color w:val="FF0000"/>
          <w:sz w:val="22"/>
          <w:szCs w:val="22"/>
        </w:rPr>
        <w:t>)</w:t>
      </w:r>
    </w:p>
    <w:p w14:paraId="4806EF8E" w14:textId="77777777" w:rsidR="007B2870" w:rsidRPr="00343CF4" w:rsidRDefault="007B2870" w:rsidP="007B2870">
      <w:pPr>
        <w:spacing w:after="120" w:line="240" w:lineRule="auto"/>
        <w:jc w:val="center"/>
        <w:rPr>
          <w:rFonts w:eastAsia="Times New Roman" w:cs="Times New Roman"/>
          <w:i/>
          <w:color w:val="00B050"/>
          <w:sz w:val="20"/>
          <w:szCs w:val="20"/>
        </w:rPr>
        <w:sectPr w:rsidR="007B2870" w:rsidRPr="00343CF4" w:rsidSect="001D7547">
          <w:headerReference w:type="default" r:id="rId10"/>
          <w:type w:val="continuous"/>
          <w:pgSz w:w="12240" w:h="15840"/>
          <w:pgMar w:top="475" w:right="1080" w:bottom="475" w:left="1080" w:header="720" w:footer="720" w:gutter="0"/>
          <w:cols w:space="720"/>
          <w:docGrid w:linePitch="360"/>
        </w:sectPr>
      </w:pPr>
      <w:r w:rsidRPr="00343CF4">
        <w:rPr>
          <w:rFonts w:eastAsia="Times New Roman" w:cs="Times New Roman"/>
          <w:i/>
          <w:color w:val="00B050"/>
          <w:sz w:val="20"/>
          <w:szCs w:val="20"/>
        </w:rPr>
        <w:t xml:space="preserve">Live In person course </w:t>
      </w:r>
      <w:r>
        <w:rPr>
          <w:rFonts w:eastAsia="Times New Roman" w:cs="Times New Roman"/>
          <w:i/>
          <w:color w:val="00B050"/>
        </w:rPr>
        <w:t>Saturday April 29</w:t>
      </w:r>
      <w:r w:rsidRPr="00963E2A">
        <w:rPr>
          <w:rFonts w:eastAsia="Times New Roman" w:cs="Times New Roman"/>
          <w:i/>
          <w:color w:val="00B050"/>
        </w:rPr>
        <w:t xml:space="preserve">th, 2023 </w:t>
      </w:r>
      <w:r>
        <w:rPr>
          <w:rFonts w:eastAsia="Times New Roman" w:cs="Times New Roman"/>
          <w:i/>
          <w:color w:val="00B050"/>
        </w:rPr>
        <w:t xml:space="preserve">at </w:t>
      </w:r>
      <w:r w:rsidRPr="00343CF4">
        <w:rPr>
          <w:rFonts w:eastAsia="Times New Roman" w:cs="Times New Roman"/>
          <w:i/>
          <w:color w:val="00B050"/>
          <w:sz w:val="20"/>
          <w:szCs w:val="20"/>
        </w:rPr>
        <w:t xml:space="preserve">Citadel Senior Living Community * 520 S </w:t>
      </w:r>
      <w:proofErr w:type="spellStart"/>
      <w:r w:rsidRPr="00343CF4">
        <w:rPr>
          <w:rFonts w:eastAsia="Times New Roman" w:cs="Times New Roman"/>
          <w:i/>
          <w:color w:val="00B050"/>
          <w:sz w:val="20"/>
          <w:szCs w:val="20"/>
        </w:rPr>
        <w:t>Higley</w:t>
      </w:r>
      <w:proofErr w:type="spellEnd"/>
      <w:r w:rsidRPr="00343CF4">
        <w:rPr>
          <w:rFonts w:eastAsia="Times New Roman" w:cs="Times New Roman"/>
          <w:i/>
          <w:color w:val="00B050"/>
          <w:sz w:val="20"/>
          <w:szCs w:val="20"/>
        </w:rPr>
        <w:t xml:space="preserve"> Road * Mesa AZ 85206</w:t>
      </w:r>
    </w:p>
    <w:p w14:paraId="0A27917E" w14:textId="77777777" w:rsidR="00B725D3" w:rsidRPr="00C33184" w:rsidRDefault="00B725D3" w:rsidP="005246B0">
      <w:pPr>
        <w:pStyle w:val="NormalWeb"/>
        <w:spacing w:before="0" w:beforeAutospacing="0" w:after="120" w:afterAutospacing="0"/>
        <w:rPr>
          <w:rFonts w:asciiTheme="minorHAnsi" w:hAnsiTheme="minorHAnsi"/>
          <w:sz w:val="20"/>
          <w:szCs w:val="20"/>
        </w:rPr>
      </w:pPr>
      <w:r w:rsidRPr="00C33184">
        <w:rPr>
          <w:rFonts w:asciiTheme="minorHAnsi" w:hAnsiTheme="minorHAnsi" w:cs="Arial"/>
          <w:b/>
          <w:bCs/>
          <w:color w:val="000000"/>
          <w:sz w:val="20"/>
          <w:szCs w:val="20"/>
        </w:rPr>
        <w:lastRenderedPageBreak/>
        <w:t>Course Overview:</w:t>
      </w:r>
      <w:r w:rsidR="00761213">
        <w:rPr>
          <w:rFonts w:asciiTheme="minorHAnsi" w:hAnsiTheme="minorHAnsi" w:cs="Arial"/>
          <w:color w:val="000000"/>
          <w:sz w:val="20"/>
          <w:szCs w:val="20"/>
        </w:rPr>
        <w:t xml:space="preserve">  During this </w:t>
      </w:r>
      <w:r w:rsidRPr="00C33184">
        <w:rPr>
          <w:rFonts w:asciiTheme="minorHAnsi" w:hAnsiTheme="minorHAnsi" w:cs="Arial"/>
          <w:color w:val="000000"/>
          <w:sz w:val="20"/>
          <w:szCs w:val="20"/>
        </w:rPr>
        <w:t>course, participants will engage in small group activities, discussion, lecture, and case studies to examine the impact of neurocognitive impairments on the rehabilitation process and daily functioning of patients with Alzheimer’s disease and related dementias. Participants will identify the remaining abilities and challenges of persons in all stages of dementia and identify effective stage-specific intervention approaches. Participants will learn effective techniques for managing the behavioral and communication challenges common to each stage of dementia.</w:t>
      </w:r>
    </w:p>
    <w:p w14:paraId="2B05459F" w14:textId="77777777" w:rsidR="005246B0" w:rsidRPr="00C33184" w:rsidRDefault="00AA70E3" w:rsidP="005246B0">
      <w:pPr>
        <w:pStyle w:val="NormalWeb"/>
        <w:spacing w:before="0" w:beforeAutospacing="0" w:after="0" w:afterAutospacing="0"/>
        <w:rPr>
          <w:rFonts w:asciiTheme="minorHAnsi" w:hAnsiTheme="minorHAnsi" w:cs="Arial"/>
          <w:b/>
          <w:bCs/>
          <w:color w:val="000000"/>
          <w:sz w:val="20"/>
          <w:szCs w:val="20"/>
        </w:rPr>
      </w:pPr>
      <w:r w:rsidRPr="00C33184">
        <w:rPr>
          <w:rFonts w:asciiTheme="minorHAnsi" w:hAnsiTheme="minorHAnsi" w:cs="Arial"/>
          <w:b/>
          <w:bCs/>
          <w:color w:val="000000"/>
          <w:sz w:val="20"/>
          <w:szCs w:val="20"/>
        </w:rPr>
        <w:t>Course Objectives: By the end of this course Participants will be able to:</w:t>
      </w:r>
    </w:p>
    <w:p w14:paraId="044CBD1B" w14:textId="77777777" w:rsidR="00B725D3" w:rsidRPr="00C33184" w:rsidRDefault="00B725D3" w:rsidP="005246B0">
      <w:pPr>
        <w:pStyle w:val="NormalWeb"/>
        <w:numPr>
          <w:ilvl w:val="0"/>
          <w:numId w:val="3"/>
        </w:numPr>
        <w:spacing w:before="0" w:beforeAutospacing="0" w:after="0" w:afterAutospacing="0"/>
        <w:rPr>
          <w:rFonts w:asciiTheme="minorHAnsi" w:hAnsiTheme="minorHAnsi" w:cs="Arial"/>
          <w:color w:val="000000"/>
          <w:sz w:val="20"/>
          <w:szCs w:val="20"/>
        </w:rPr>
      </w:pPr>
      <w:r w:rsidRPr="00C33184">
        <w:rPr>
          <w:rFonts w:asciiTheme="minorHAnsi" w:hAnsiTheme="minorHAnsi" w:cs="Arial"/>
          <w:color w:val="000000"/>
          <w:sz w:val="20"/>
          <w:szCs w:val="20"/>
        </w:rPr>
        <w:t>Understand the unique challenges of providing rehab services to patients with dementia</w:t>
      </w:r>
    </w:p>
    <w:p w14:paraId="0EFF6E35" w14:textId="77777777" w:rsidR="00B725D3" w:rsidRDefault="00B725D3" w:rsidP="00B725D3">
      <w:pPr>
        <w:pStyle w:val="NormalWeb"/>
        <w:numPr>
          <w:ilvl w:val="0"/>
          <w:numId w:val="1"/>
        </w:numPr>
        <w:spacing w:before="0" w:beforeAutospacing="0" w:after="0" w:afterAutospacing="0"/>
        <w:textAlignment w:val="baseline"/>
        <w:rPr>
          <w:rFonts w:asciiTheme="minorHAnsi" w:hAnsiTheme="minorHAnsi" w:cs="Arial"/>
          <w:color w:val="000000"/>
          <w:sz w:val="20"/>
          <w:szCs w:val="20"/>
        </w:rPr>
      </w:pPr>
      <w:r w:rsidRPr="00C33184">
        <w:rPr>
          <w:rFonts w:asciiTheme="minorHAnsi" w:hAnsiTheme="minorHAnsi" w:cs="Arial"/>
          <w:color w:val="000000"/>
          <w:sz w:val="20"/>
          <w:szCs w:val="20"/>
        </w:rPr>
        <w:t>Learn to determine the “Just Right Challenge” for patients with neurocognitive impairments</w:t>
      </w:r>
    </w:p>
    <w:p w14:paraId="78339FF9" w14:textId="77777777" w:rsidR="00B725D3" w:rsidRPr="00C33184" w:rsidRDefault="00B725D3" w:rsidP="00B725D3">
      <w:pPr>
        <w:pStyle w:val="NormalWeb"/>
        <w:numPr>
          <w:ilvl w:val="0"/>
          <w:numId w:val="1"/>
        </w:numPr>
        <w:spacing w:before="0" w:beforeAutospacing="0" w:after="0" w:afterAutospacing="0"/>
        <w:textAlignment w:val="baseline"/>
        <w:rPr>
          <w:rFonts w:asciiTheme="minorHAnsi" w:hAnsiTheme="minorHAnsi" w:cs="Arial"/>
          <w:color w:val="000000"/>
          <w:sz w:val="20"/>
          <w:szCs w:val="20"/>
        </w:rPr>
      </w:pPr>
      <w:r w:rsidRPr="00C33184">
        <w:rPr>
          <w:rFonts w:asciiTheme="minorHAnsi" w:hAnsiTheme="minorHAnsi" w:cs="Arial"/>
          <w:color w:val="000000"/>
          <w:sz w:val="20"/>
          <w:szCs w:val="20"/>
        </w:rPr>
        <w:lastRenderedPageBreak/>
        <w:t>Identify the value of integrating person-centered factors into therapy interventions</w:t>
      </w:r>
    </w:p>
    <w:p w14:paraId="6F8D008D" w14:textId="77777777" w:rsidR="00B42C07" w:rsidRPr="00C33184" w:rsidRDefault="00B725D3" w:rsidP="00B42C07">
      <w:pPr>
        <w:pStyle w:val="NormalWeb"/>
        <w:numPr>
          <w:ilvl w:val="0"/>
          <w:numId w:val="1"/>
        </w:numPr>
        <w:spacing w:before="0" w:beforeAutospacing="0" w:after="0" w:afterAutospacing="0"/>
        <w:textAlignment w:val="baseline"/>
        <w:rPr>
          <w:rFonts w:asciiTheme="minorHAnsi" w:hAnsiTheme="minorHAnsi" w:cs="Arial"/>
          <w:color w:val="000000"/>
          <w:sz w:val="20"/>
          <w:szCs w:val="20"/>
        </w:rPr>
      </w:pPr>
      <w:r w:rsidRPr="00C33184">
        <w:rPr>
          <w:rFonts w:asciiTheme="minorHAnsi" w:hAnsiTheme="minorHAnsi" w:cs="Arial"/>
          <w:color w:val="000000"/>
          <w:sz w:val="20"/>
          <w:szCs w:val="20"/>
        </w:rPr>
        <w:t>Utilize the multisensory cueing hierarchy to create effective intervention approaches</w:t>
      </w:r>
    </w:p>
    <w:p w14:paraId="0F5B0D0C" w14:textId="77777777" w:rsidR="00B42C07" w:rsidRPr="00C33184" w:rsidRDefault="00B42C07" w:rsidP="00CD5FE9">
      <w:pPr>
        <w:pStyle w:val="NormalWeb"/>
        <w:numPr>
          <w:ilvl w:val="0"/>
          <w:numId w:val="1"/>
        </w:numPr>
        <w:spacing w:before="0" w:beforeAutospacing="0" w:after="0" w:afterAutospacing="0"/>
        <w:textAlignment w:val="baseline"/>
        <w:rPr>
          <w:rFonts w:asciiTheme="minorHAnsi" w:hAnsiTheme="minorHAnsi" w:cs="Arial"/>
          <w:b/>
          <w:iCs/>
          <w:color w:val="000000"/>
          <w:sz w:val="20"/>
          <w:szCs w:val="20"/>
        </w:rPr>
      </w:pPr>
      <w:r w:rsidRPr="00C33184">
        <w:rPr>
          <w:rFonts w:asciiTheme="minorHAnsi" w:hAnsiTheme="minorHAnsi" w:cs="Arial"/>
          <w:color w:val="000000"/>
          <w:sz w:val="20"/>
          <w:szCs w:val="20"/>
        </w:rPr>
        <w:t>Identify treatment and care approaches, risk factors, and caregiving concerns common to each stage of dementia</w:t>
      </w:r>
    </w:p>
    <w:p w14:paraId="33104786" w14:textId="77777777" w:rsidR="00E83CF4" w:rsidRPr="00C33184" w:rsidRDefault="00FC3A31" w:rsidP="00E83CF4">
      <w:pPr>
        <w:pStyle w:val="NormalWeb"/>
        <w:spacing w:before="0" w:beforeAutospacing="0" w:after="0" w:afterAutospacing="0"/>
        <w:textAlignment w:val="baseline"/>
        <w:rPr>
          <w:rFonts w:asciiTheme="minorHAnsi" w:hAnsiTheme="minorHAnsi" w:cs="Arial"/>
          <w:b/>
          <w:iCs/>
          <w:color w:val="000000"/>
          <w:sz w:val="20"/>
          <w:szCs w:val="20"/>
        </w:rPr>
      </w:pPr>
      <w:r w:rsidRPr="00C33184">
        <w:rPr>
          <w:rFonts w:asciiTheme="minorHAnsi" w:hAnsiTheme="minorHAnsi" w:cs="Arial"/>
          <w:b/>
          <w:iCs/>
          <w:color w:val="000000"/>
          <w:sz w:val="20"/>
          <w:szCs w:val="20"/>
        </w:rPr>
        <w:t>Time Schedule and Program Content:</w:t>
      </w:r>
    </w:p>
    <w:p w14:paraId="1294A212" w14:textId="3DF8C12A" w:rsidR="00FC3A31" w:rsidRPr="00C33184" w:rsidRDefault="00963E2A" w:rsidP="00C33184">
      <w:pPr>
        <w:pStyle w:val="NormalWeb"/>
        <w:spacing w:before="0" w:beforeAutospacing="0" w:after="0" w:afterAutospacing="0"/>
        <w:ind w:left="1440" w:hanging="1440"/>
        <w:textAlignment w:val="baseline"/>
        <w:rPr>
          <w:rFonts w:asciiTheme="minorHAnsi" w:hAnsiTheme="minorHAnsi" w:cs="Arial"/>
          <w:iCs/>
          <w:color w:val="000000"/>
          <w:sz w:val="18"/>
          <w:szCs w:val="18"/>
        </w:rPr>
      </w:pPr>
      <w:r>
        <w:rPr>
          <w:rFonts w:asciiTheme="minorHAnsi" w:hAnsiTheme="minorHAnsi" w:cs="Arial"/>
          <w:iCs/>
          <w:color w:val="000000"/>
          <w:sz w:val="20"/>
          <w:szCs w:val="20"/>
        </w:rPr>
        <w:t>9</w:t>
      </w:r>
      <w:r w:rsidR="00C33184" w:rsidRPr="00C33184">
        <w:rPr>
          <w:rFonts w:asciiTheme="minorHAnsi" w:hAnsiTheme="minorHAnsi" w:cs="Arial"/>
          <w:iCs/>
          <w:color w:val="000000"/>
          <w:sz w:val="20"/>
          <w:szCs w:val="20"/>
        </w:rPr>
        <w:t>:</w:t>
      </w:r>
      <w:r w:rsidR="00F3175E">
        <w:rPr>
          <w:rFonts w:asciiTheme="minorHAnsi" w:hAnsiTheme="minorHAnsi" w:cs="Arial"/>
          <w:iCs/>
          <w:color w:val="000000"/>
          <w:sz w:val="20"/>
          <w:szCs w:val="20"/>
        </w:rPr>
        <w:t>00-</w:t>
      </w:r>
      <w:r>
        <w:rPr>
          <w:rFonts w:asciiTheme="minorHAnsi" w:hAnsiTheme="minorHAnsi" w:cs="Arial"/>
          <w:iCs/>
          <w:color w:val="000000"/>
          <w:sz w:val="20"/>
          <w:szCs w:val="20"/>
        </w:rPr>
        <w:t>9</w:t>
      </w:r>
      <w:r w:rsidR="00A4099B">
        <w:rPr>
          <w:rFonts w:asciiTheme="minorHAnsi" w:hAnsiTheme="minorHAnsi" w:cs="Arial"/>
          <w:iCs/>
          <w:color w:val="000000"/>
          <w:sz w:val="20"/>
          <w:szCs w:val="20"/>
        </w:rPr>
        <w:t>:</w:t>
      </w:r>
      <w:r w:rsidR="00F3175E">
        <w:rPr>
          <w:rFonts w:asciiTheme="minorHAnsi" w:hAnsiTheme="minorHAnsi" w:cs="Arial"/>
          <w:iCs/>
          <w:color w:val="000000"/>
          <w:sz w:val="20"/>
          <w:szCs w:val="20"/>
        </w:rPr>
        <w:t>3</w:t>
      </w:r>
      <w:r w:rsidR="00C33184" w:rsidRPr="00C33184">
        <w:rPr>
          <w:rFonts w:asciiTheme="minorHAnsi" w:hAnsiTheme="minorHAnsi" w:cs="Arial"/>
          <w:iCs/>
          <w:color w:val="000000"/>
          <w:sz w:val="20"/>
          <w:szCs w:val="20"/>
        </w:rPr>
        <w:t>0am</w:t>
      </w:r>
      <w:r w:rsidR="00C33184" w:rsidRPr="00C33184">
        <w:rPr>
          <w:rFonts w:asciiTheme="minorHAnsi" w:hAnsiTheme="minorHAnsi" w:cs="Arial"/>
          <w:iCs/>
          <w:color w:val="000000"/>
          <w:sz w:val="20"/>
          <w:szCs w:val="20"/>
        </w:rPr>
        <w:tab/>
      </w:r>
      <w:r w:rsidR="00802E5E" w:rsidRPr="00C33184">
        <w:rPr>
          <w:rFonts w:asciiTheme="minorHAnsi" w:hAnsiTheme="minorHAnsi" w:cs="Arial"/>
          <w:iCs/>
          <w:color w:val="000000"/>
          <w:sz w:val="18"/>
          <w:szCs w:val="18"/>
        </w:rPr>
        <w:t>Overview of an Abilities-Based Treatment Approach</w:t>
      </w:r>
    </w:p>
    <w:p w14:paraId="6B1A3D77" w14:textId="26C874D6" w:rsidR="00FC3A31" w:rsidRPr="00C33184" w:rsidRDefault="00963E2A" w:rsidP="00C33184">
      <w:pPr>
        <w:pStyle w:val="NormalWeb"/>
        <w:spacing w:before="0" w:beforeAutospacing="0" w:after="0" w:afterAutospacing="0"/>
        <w:ind w:left="1440" w:hanging="1440"/>
        <w:textAlignment w:val="baseline"/>
        <w:rPr>
          <w:rFonts w:asciiTheme="minorHAnsi" w:hAnsiTheme="minorHAnsi" w:cs="Arial"/>
          <w:iCs/>
          <w:color w:val="000000"/>
          <w:sz w:val="18"/>
          <w:szCs w:val="18"/>
        </w:rPr>
      </w:pPr>
      <w:r>
        <w:rPr>
          <w:rFonts w:asciiTheme="minorHAnsi" w:hAnsiTheme="minorHAnsi" w:cs="Arial"/>
          <w:iCs/>
          <w:color w:val="000000"/>
          <w:sz w:val="18"/>
          <w:szCs w:val="18"/>
        </w:rPr>
        <w:t>9</w:t>
      </w:r>
      <w:r w:rsidR="00A4099B">
        <w:rPr>
          <w:rFonts w:asciiTheme="minorHAnsi" w:hAnsiTheme="minorHAnsi" w:cs="Arial"/>
          <w:iCs/>
          <w:color w:val="000000"/>
          <w:sz w:val="18"/>
          <w:szCs w:val="18"/>
        </w:rPr>
        <w:t>:</w:t>
      </w:r>
      <w:r w:rsidR="00F3175E">
        <w:rPr>
          <w:rFonts w:asciiTheme="minorHAnsi" w:hAnsiTheme="minorHAnsi" w:cs="Arial"/>
          <w:iCs/>
          <w:color w:val="000000"/>
          <w:sz w:val="18"/>
          <w:szCs w:val="18"/>
        </w:rPr>
        <w:t>3</w:t>
      </w:r>
      <w:r w:rsidR="00A4099B">
        <w:rPr>
          <w:rFonts w:asciiTheme="minorHAnsi" w:hAnsiTheme="minorHAnsi" w:cs="Arial"/>
          <w:iCs/>
          <w:color w:val="000000"/>
          <w:sz w:val="18"/>
          <w:szCs w:val="18"/>
        </w:rPr>
        <w:t>0-</w:t>
      </w:r>
      <w:r>
        <w:rPr>
          <w:rFonts w:asciiTheme="minorHAnsi" w:hAnsiTheme="minorHAnsi" w:cs="Arial"/>
          <w:iCs/>
          <w:color w:val="000000"/>
          <w:sz w:val="18"/>
          <w:szCs w:val="18"/>
        </w:rPr>
        <w:t>10</w:t>
      </w:r>
      <w:r w:rsidR="00C33184" w:rsidRPr="00C33184">
        <w:rPr>
          <w:rFonts w:asciiTheme="minorHAnsi" w:hAnsiTheme="minorHAnsi" w:cs="Arial"/>
          <w:iCs/>
          <w:color w:val="000000"/>
          <w:sz w:val="18"/>
          <w:szCs w:val="18"/>
        </w:rPr>
        <w:t>:</w:t>
      </w:r>
      <w:r w:rsidR="00F3175E">
        <w:rPr>
          <w:rFonts w:asciiTheme="minorHAnsi" w:hAnsiTheme="minorHAnsi" w:cs="Arial"/>
          <w:iCs/>
          <w:color w:val="000000"/>
          <w:sz w:val="18"/>
          <w:szCs w:val="18"/>
        </w:rPr>
        <w:t>0</w:t>
      </w:r>
      <w:r w:rsidR="00C33184" w:rsidRPr="00C33184">
        <w:rPr>
          <w:rFonts w:asciiTheme="minorHAnsi" w:hAnsiTheme="minorHAnsi" w:cs="Arial"/>
          <w:iCs/>
          <w:color w:val="000000"/>
          <w:sz w:val="18"/>
          <w:szCs w:val="18"/>
        </w:rPr>
        <w:t>0</w:t>
      </w:r>
      <w:r w:rsidR="007F0373" w:rsidRPr="00C33184">
        <w:rPr>
          <w:rFonts w:asciiTheme="minorHAnsi" w:hAnsiTheme="minorHAnsi" w:cs="Arial"/>
          <w:iCs/>
          <w:color w:val="000000"/>
          <w:sz w:val="18"/>
          <w:szCs w:val="18"/>
        </w:rPr>
        <w:t>am</w:t>
      </w:r>
      <w:r w:rsidR="00346693" w:rsidRPr="00C33184">
        <w:rPr>
          <w:rFonts w:asciiTheme="minorHAnsi" w:hAnsiTheme="minorHAnsi" w:cs="Arial"/>
          <w:iCs/>
          <w:color w:val="000000"/>
          <w:sz w:val="18"/>
          <w:szCs w:val="18"/>
        </w:rPr>
        <w:tab/>
      </w:r>
      <w:r w:rsidR="00FC3A31" w:rsidRPr="00C33184">
        <w:rPr>
          <w:rFonts w:asciiTheme="minorHAnsi" w:hAnsiTheme="minorHAnsi" w:cs="Arial"/>
          <w:iCs/>
          <w:color w:val="000000"/>
          <w:sz w:val="18"/>
          <w:szCs w:val="18"/>
        </w:rPr>
        <w:t>Dementia</w:t>
      </w:r>
      <w:r w:rsidR="00802E5E" w:rsidRPr="00C33184">
        <w:rPr>
          <w:rFonts w:asciiTheme="minorHAnsi" w:hAnsiTheme="minorHAnsi" w:cs="Arial"/>
          <w:iCs/>
          <w:color w:val="000000"/>
          <w:sz w:val="18"/>
          <w:szCs w:val="18"/>
        </w:rPr>
        <w:t xml:space="preserve"> Prevalence and Impact on Rehabilitation Process, </w:t>
      </w:r>
    </w:p>
    <w:p w14:paraId="68B4EF85" w14:textId="72FC52C9" w:rsidR="00FC3A31" w:rsidRDefault="00963E2A" w:rsidP="00C33184">
      <w:pPr>
        <w:pStyle w:val="NormalWeb"/>
        <w:spacing w:before="0" w:beforeAutospacing="0" w:after="0" w:afterAutospacing="0"/>
        <w:ind w:left="1440" w:hanging="1440"/>
        <w:textAlignment w:val="baseline"/>
        <w:rPr>
          <w:rFonts w:asciiTheme="minorHAnsi" w:hAnsiTheme="minorHAnsi" w:cs="Arial"/>
          <w:iCs/>
          <w:color w:val="000000"/>
          <w:sz w:val="18"/>
          <w:szCs w:val="18"/>
        </w:rPr>
      </w:pPr>
      <w:r>
        <w:rPr>
          <w:rFonts w:asciiTheme="minorHAnsi" w:hAnsiTheme="minorHAnsi" w:cs="Arial"/>
          <w:iCs/>
          <w:color w:val="000000"/>
          <w:sz w:val="18"/>
          <w:szCs w:val="18"/>
        </w:rPr>
        <w:t>10</w:t>
      </w:r>
      <w:r w:rsidR="00F3175E">
        <w:rPr>
          <w:rFonts w:asciiTheme="minorHAnsi" w:hAnsiTheme="minorHAnsi" w:cs="Arial"/>
          <w:iCs/>
          <w:color w:val="000000"/>
          <w:sz w:val="18"/>
          <w:szCs w:val="18"/>
        </w:rPr>
        <w:t>:0</w:t>
      </w:r>
      <w:r w:rsidR="00C33184" w:rsidRPr="00C33184">
        <w:rPr>
          <w:rFonts w:asciiTheme="minorHAnsi" w:hAnsiTheme="minorHAnsi" w:cs="Arial"/>
          <w:iCs/>
          <w:color w:val="000000"/>
          <w:sz w:val="18"/>
          <w:szCs w:val="18"/>
        </w:rPr>
        <w:t>0-</w:t>
      </w:r>
      <w:r w:rsidR="008F08B6">
        <w:rPr>
          <w:rFonts w:asciiTheme="minorHAnsi" w:hAnsiTheme="minorHAnsi" w:cs="Arial"/>
          <w:iCs/>
          <w:color w:val="000000"/>
          <w:sz w:val="18"/>
          <w:szCs w:val="18"/>
        </w:rPr>
        <w:t>10</w:t>
      </w:r>
      <w:r w:rsidR="00C33184" w:rsidRPr="00C33184">
        <w:rPr>
          <w:rFonts w:asciiTheme="minorHAnsi" w:hAnsiTheme="minorHAnsi" w:cs="Arial"/>
          <w:iCs/>
          <w:color w:val="000000"/>
          <w:sz w:val="18"/>
          <w:szCs w:val="18"/>
        </w:rPr>
        <w:t>:</w:t>
      </w:r>
      <w:r w:rsidR="00F3175E">
        <w:rPr>
          <w:rFonts w:asciiTheme="minorHAnsi" w:hAnsiTheme="minorHAnsi" w:cs="Arial"/>
          <w:iCs/>
          <w:color w:val="000000"/>
          <w:sz w:val="18"/>
          <w:szCs w:val="18"/>
        </w:rPr>
        <w:t>1</w:t>
      </w:r>
      <w:r w:rsidR="00C33184" w:rsidRPr="00C33184">
        <w:rPr>
          <w:rFonts w:asciiTheme="minorHAnsi" w:hAnsiTheme="minorHAnsi" w:cs="Arial"/>
          <w:iCs/>
          <w:color w:val="000000"/>
          <w:sz w:val="18"/>
          <w:szCs w:val="18"/>
        </w:rPr>
        <w:t>5am</w:t>
      </w:r>
      <w:r w:rsidR="0035627A" w:rsidRPr="00C33184">
        <w:rPr>
          <w:rFonts w:asciiTheme="minorHAnsi" w:hAnsiTheme="minorHAnsi" w:cs="Arial"/>
          <w:iCs/>
          <w:color w:val="000000"/>
          <w:sz w:val="18"/>
          <w:szCs w:val="18"/>
        </w:rPr>
        <w:tab/>
      </w:r>
      <w:r w:rsidR="002259D4" w:rsidRPr="00C33184">
        <w:rPr>
          <w:rFonts w:asciiTheme="minorHAnsi" w:hAnsiTheme="minorHAnsi" w:cs="Arial"/>
          <w:iCs/>
          <w:color w:val="000000"/>
          <w:sz w:val="18"/>
          <w:szCs w:val="18"/>
        </w:rPr>
        <w:t>Using the “Just Right Challenge” in a</w:t>
      </w:r>
      <w:r w:rsidR="00F227E5" w:rsidRPr="00C33184">
        <w:rPr>
          <w:rFonts w:asciiTheme="minorHAnsi" w:hAnsiTheme="minorHAnsi" w:cs="Arial"/>
          <w:iCs/>
          <w:color w:val="000000"/>
          <w:sz w:val="18"/>
          <w:szCs w:val="18"/>
        </w:rPr>
        <w:t xml:space="preserve"> Stage-Specific Understanding of Dementia</w:t>
      </w:r>
    </w:p>
    <w:p w14:paraId="5500D717" w14:textId="25FF2518" w:rsidR="008F08B6" w:rsidRPr="00C33184" w:rsidRDefault="008F08B6" w:rsidP="00C33184">
      <w:pPr>
        <w:pStyle w:val="NormalWeb"/>
        <w:spacing w:before="0" w:beforeAutospacing="0" w:after="0" w:afterAutospacing="0"/>
        <w:ind w:left="1440" w:hanging="1440"/>
        <w:textAlignment w:val="baseline"/>
        <w:rPr>
          <w:rFonts w:asciiTheme="minorHAnsi" w:hAnsiTheme="minorHAnsi" w:cs="Arial"/>
          <w:iCs/>
          <w:color w:val="000000"/>
          <w:sz w:val="18"/>
          <w:szCs w:val="18"/>
        </w:rPr>
      </w:pPr>
      <w:r>
        <w:rPr>
          <w:rFonts w:asciiTheme="minorHAnsi" w:hAnsiTheme="minorHAnsi" w:cs="Arial"/>
          <w:iCs/>
          <w:color w:val="000000"/>
          <w:sz w:val="18"/>
          <w:szCs w:val="18"/>
        </w:rPr>
        <w:t>10:15-10:30</w:t>
      </w:r>
      <w:r>
        <w:rPr>
          <w:rFonts w:asciiTheme="minorHAnsi" w:hAnsiTheme="minorHAnsi" w:cs="Arial"/>
          <w:iCs/>
          <w:color w:val="000000"/>
          <w:sz w:val="18"/>
          <w:szCs w:val="18"/>
        </w:rPr>
        <w:tab/>
        <w:t>Break</w:t>
      </w:r>
    </w:p>
    <w:p w14:paraId="0055B3BC" w14:textId="6F2C7569" w:rsidR="00FC3A31" w:rsidRPr="00C33184" w:rsidRDefault="008F08B6" w:rsidP="00C33184">
      <w:pPr>
        <w:pStyle w:val="NormalWeb"/>
        <w:spacing w:before="0" w:beforeAutospacing="0" w:after="0" w:afterAutospacing="0"/>
        <w:ind w:left="1440" w:hanging="1440"/>
        <w:textAlignment w:val="baseline"/>
        <w:rPr>
          <w:rFonts w:asciiTheme="minorHAnsi" w:hAnsiTheme="minorHAnsi" w:cs="Arial"/>
          <w:iCs/>
          <w:color w:val="000000"/>
          <w:sz w:val="18"/>
          <w:szCs w:val="18"/>
        </w:rPr>
      </w:pPr>
      <w:r>
        <w:rPr>
          <w:rFonts w:asciiTheme="minorHAnsi" w:hAnsiTheme="minorHAnsi" w:cs="Arial"/>
          <w:iCs/>
          <w:color w:val="000000"/>
          <w:sz w:val="18"/>
          <w:szCs w:val="18"/>
        </w:rPr>
        <w:t>10</w:t>
      </w:r>
      <w:r w:rsidR="00F3175E">
        <w:rPr>
          <w:rFonts w:asciiTheme="minorHAnsi" w:hAnsiTheme="minorHAnsi" w:cs="Arial"/>
          <w:iCs/>
          <w:color w:val="000000"/>
          <w:sz w:val="18"/>
          <w:szCs w:val="18"/>
        </w:rPr>
        <w:t>:</w:t>
      </w:r>
      <w:r>
        <w:rPr>
          <w:rFonts w:asciiTheme="minorHAnsi" w:hAnsiTheme="minorHAnsi" w:cs="Arial"/>
          <w:iCs/>
          <w:color w:val="000000"/>
          <w:sz w:val="18"/>
          <w:szCs w:val="18"/>
        </w:rPr>
        <w:t>30</w:t>
      </w:r>
      <w:r w:rsidR="00F3175E">
        <w:rPr>
          <w:rFonts w:asciiTheme="minorHAnsi" w:hAnsiTheme="minorHAnsi" w:cs="Arial"/>
          <w:iCs/>
          <w:color w:val="000000"/>
          <w:sz w:val="18"/>
          <w:szCs w:val="18"/>
        </w:rPr>
        <w:t>-</w:t>
      </w:r>
      <w:r>
        <w:rPr>
          <w:rFonts w:asciiTheme="minorHAnsi" w:hAnsiTheme="minorHAnsi" w:cs="Arial"/>
          <w:iCs/>
          <w:color w:val="000000"/>
          <w:sz w:val="18"/>
          <w:szCs w:val="18"/>
        </w:rPr>
        <w:t>11</w:t>
      </w:r>
      <w:r w:rsidR="00C33184" w:rsidRPr="00C33184">
        <w:rPr>
          <w:rFonts w:asciiTheme="minorHAnsi" w:hAnsiTheme="minorHAnsi" w:cs="Arial"/>
          <w:iCs/>
          <w:color w:val="000000"/>
          <w:sz w:val="18"/>
          <w:szCs w:val="18"/>
        </w:rPr>
        <w:t>:</w:t>
      </w:r>
      <w:r>
        <w:rPr>
          <w:rFonts w:asciiTheme="minorHAnsi" w:hAnsiTheme="minorHAnsi" w:cs="Arial"/>
          <w:iCs/>
          <w:color w:val="000000"/>
          <w:sz w:val="18"/>
          <w:szCs w:val="18"/>
        </w:rPr>
        <w:t>00</w:t>
      </w:r>
      <w:r w:rsidR="007F0373" w:rsidRPr="00C33184">
        <w:rPr>
          <w:rFonts w:asciiTheme="minorHAnsi" w:hAnsiTheme="minorHAnsi" w:cs="Arial"/>
          <w:iCs/>
          <w:color w:val="000000"/>
          <w:sz w:val="18"/>
          <w:szCs w:val="18"/>
        </w:rPr>
        <w:t>am</w:t>
      </w:r>
      <w:r w:rsidR="00EA40CB" w:rsidRPr="00C33184">
        <w:rPr>
          <w:rFonts w:asciiTheme="minorHAnsi" w:hAnsiTheme="minorHAnsi" w:cs="Arial"/>
          <w:iCs/>
          <w:color w:val="000000"/>
          <w:sz w:val="18"/>
          <w:szCs w:val="18"/>
        </w:rPr>
        <w:tab/>
      </w:r>
      <w:r w:rsidR="00FC3A31" w:rsidRPr="00C33184">
        <w:rPr>
          <w:rFonts w:asciiTheme="minorHAnsi" w:hAnsiTheme="minorHAnsi" w:cs="Arial"/>
          <w:iCs/>
          <w:color w:val="000000"/>
          <w:sz w:val="18"/>
          <w:szCs w:val="18"/>
        </w:rPr>
        <w:t>Communication techniques</w:t>
      </w:r>
      <w:r w:rsidR="00802E5E" w:rsidRPr="00C33184">
        <w:rPr>
          <w:rFonts w:asciiTheme="minorHAnsi" w:hAnsiTheme="minorHAnsi" w:cs="Arial"/>
          <w:iCs/>
          <w:color w:val="000000"/>
          <w:sz w:val="18"/>
          <w:szCs w:val="18"/>
        </w:rPr>
        <w:t xml:space="preserve"> and the Implementation of multisensory cueing</w:t>
      </w:r>
    </w:p>
    <w:p w14:paraId="72DCF4C8" w14:textId="4647EF44" w:rsidR="00346693" w:rsidRPr="00C33184" w:rsidRDefault="008F08B6" w:rsidP="00C33184">
      <w:pPr>
        <w:pStyle w:val="NormalWeb"/>
        <w:spacing w:before="0" w:beforeAutospacing="0" w:after="0" w:afterAutospacing="0"/>
        <w:ind w:left="1440" w:hanging="1440"/>
        <w:textAlignment w:val="baseline"/>
        <w:rPr>
          <w:rFonts w:asciiTheme="minorHAnsi" w:hAnsiTheme="minorHAnsi" w:cs="Arial"/>
          <w:iCs/>
          <w:color w:val="000000"/>
          <w:sz w:val="18"/>
          <w:szCs w:val="18"/>
        </w:rPr>
      </w:pPr>
      <w:r>
        <w:rPr>
          <w:rFonts w:asciiTheme="minorHAnsi" w:hAnsiTheme="minorHAnsi" w:cs="Arial"/>
          <w:iCs/>
          <w:color w:val="000000"/>
          <w:sz w:val="18"/>
          <w:szCs w:val="18"/>
        </w:rPr>
        <w:t>11</w:t>
      </w:r>
      <w:r w:rsidR="00C33184" w:rsidRPr="00C33184">
        <w:rPr>
          <w:rFonts w:asciiTheme="minorHAnsi" w:hAnsiTheme="minorHAnsi" w:cs="Arial"/>
          <w:iCs/>
          <w:color w:val="000000"/>
          <w:sz w:val="18"/>
          <w:szCs w:val="18"/>
        </w:rPr>
        <w:t>:</w:t>
      </w:r>
      <w:r>
        <w:rPr>
          <w:rFonts w:asciiTheme="minorHAnsi" w:hAnsiTheme="minorHAnsi" w:cs="Arial"/>
          <w:iCs/>
          <w:color w:val="000000"/>
          <w:sz w:val="18"/>
          <w:szCs w:val="18"/>
        </w:rPr>
        <w:t>00</w:t>
      </w:r>
      <w:r w:rsidR="00C33184" w:rsidRPr="00C33184">
        <w:rPr>
          <w:rFonts w:asciiTheme="minorHAnsi" w:hAnsiTheme="minorHAnsi" w:cs="Arial"/>
          <w:iCs/>
          <w:color w:val="000000"/>
          <w:sz w:val="18"/>
          <w:szCs w:val="18"/>
        </w:rPr>
        <w:t>-1</w:t>
      </w:r>
      <w:r>
        <w:rPr>
          <w:rFonts w:asciiTheme="minorHAnsi" w:hAnsiTheme="minorHAnsi" w:cs="Arial"/>
          <w:iCs/>
          <w:color w:val="000000"/>
          <w:sz w:val="18"/>
          <w:szCs w:val="18"/>
        </w:rPr>
        <w:t>1</w:t>
      </w:r>
      <w:r w:rsidR="00F00123" w:rsidRPr="00C33184">
        <w:rPr>
          <w:rFonts w:asciiTheme="minorHAnsi" w:hAnsiTheme="minorHAnsi" w:cs="Arial"/>
          <w:iCs/>
          <w:color w:val="000000"/>
          <w:sz w:val="18"/>
          <w:szCs w:val="18"/>
        </w:rPr>
        <w:t>:</w:t>
      </w:r>
      <w:r w:rsidR="00EF7416">
        <w:rPr>
          <w:rFonts w:asciiTheme="minorHAnsi" w:hAnsiTheme="minorHAnsi" w:cs="Arial"/>
          <w:iCs/>
          <w:color w:val="000000"/>
          <w:sz w:val="18"/>
          <w:szCs w:val="18"/>
        </w:rPr>
        <w:t>30</w:t>
      </w:r>
      <w:r w:rsidR="007F0373" w:rsidRPr="00C33184">
        <w:rPr>
          <w:rFonts w:asciiTheme="minorHAnsi" w:hAnsiTheme="minorHAnsi" w:cs="Arial"/>
          <w:iCs/>
          <w:color w:val="000000"/>
          <w:sz w:val="18"/>
          <w:szCs w:val="18"/>
        </w:rPr>
        <w:t>am</w:t>
      </w:r>
      <w:r w:rsidR="002E7C65" w:rsidRPr="00C33184">
        <w:rPr>
          <w:rFonts w:asciiTheme="minorHAnsi" w:hAnsiTheme="minorHAnsi" w:cs="Arial"/>
          <w:iCs/>
          <w:color w:val="000000"/>
          <w:sz w:val="18"/>
          <w:szCs w:val="18"/>
        </w:rPr>
        <w:tab/>
      </w:r>
      <w:r w:rsidR="004B0B62" w:rsidRPr="00C33184">
        <w:rPr>
          <w:rFonts w:asciiTheme="minorHAnsi" w:hAnsiTheme="minorHAnsi" w:cs="Arial"/>
          <w:iCs/>
          <w:color w:val="000000"/>
          <w:sz w:val="18"/>
          <w:szCs w:val="18"/>
        </w:rPr>
        <w:t>Therapeutic</w:t>
      </w:r>
      <w:r w:rsidR="00F227E5" w:rsidRPr="00C33184">
        <w:rPr>
          <w:rFonts w:asciiTheme="minorHAnsi" w:hAnsiTheme="minorHAnsi" w:cs="Arial"/>
          <w:iCs/>
          <w:color w:val="000000"/>
          <w:sz w:val="18"/>
          <w:szCs w:val="18"/>
        </w:rPr>
        <w:t xml:space="preserve"> goals, interventions and approaches for</w:t>
      </w:r>
      <w:r w:rsidR="00346693" w:rsidRPr="00C33184">
        <w:rPr>
          <w:rFonts w:asciiTheme="minorHAnsi" w:hAnsiTheme="minorHAnsi" w:cs="Arial"/>
          <w:iCs/>
          <w:color w:val="000000"/>
          <w:sz w:val="18"/>
          <w:szCs w:val="18"/>
        </w:rPr>
        <w:t xml:space="preserve"> each stage of dementia </w:t>
      </w:r>
    </w:p>
    <w:p w14:paraId="21A7936C" w14:textId="6B7DCBBB" w:rsidR="00FC3A31" w:rsidRPr="00C33184" w:rsidRDefault="00F00123" w:rsidP="00087B51">
      <w:pPr>
        <w:pStyle w:val="NormalWeb"/>
        <w:spacing w:before="0" w:beforeAutospacing="0" w:after="0" w:afterAutospacing="0"/>
        <w:textAlignment w:val="baseline"/>
        <w:rPr>
          <w:rFonts w:asciiTheme="minorHAnsi" w:hAnsiTheme="minorHAnsi" w:cs="Arial"/>
          <w:iCs/>
          <w:color w:val="000000"/>
          <w:sz w:val="20"/>
          <w:szCs w:val="20"/>
        </w:rPr>
      </w:pPr>
      <w:r w:rsidRPr="00C33184">
        <w:rPr>
          <w:rFonts w:asciiTheme="minorHAnsi" w:hAnsiTheme="minorHAnsi" w:cs="Arial"/>
          <w:iCs/>
          <w:color w:val="000000"/>
          <w:sz w:val="18"/>
          <w:szCs w:val="18"/>
        </w:rPr>
        <w:t>1</w:t>
      </w:r>
      <w:r w:rsidR="008F08B6">
        <w:rPr>
          <w:rFonts w:asciiTheme="minorHAnsi" w:hAnsiTheme="minorHAnsi" w:cs="Arial"/>
          <w:iCs/>
          <w:color w:val="000000"/>
          <w:sz w:val="18"/>
          <w:szCs w:val="18"/>
        </w:rPr>
        <w:t>1</w:t>
      </w:r>
      <w:r w:rsidR="00A4099B">
        <w:rPr>
          <w:rFonts w:asciiTheme="minorHAnsi" w:hAnsiTheme="minorHAnsi" w:cs="Arial"/>
          <w:iCs/>
          <w:color w:val="000000"/>
          <w:sz w:val="18"/>
          <w:szCs w:val="18"/>
        </w:rPr>
        <w:t>:</w:t>
      </w:r>
      <w:r w:rsidR="00EF7416">
        <w:rPr>
          <w:rFonts w:asciiTheme="minorHAnsi" w:hAnsiTheme="minorHAnsi" w:cs="Arial"/>
          <w:iCs/>
          <w:color w:val="000000"/>
          <w:sz w:val="18"/>
          <w:szCs w:val="18"/>
        </w:rPr>
        <w:t>30</w:t>
      </w:r>
      <w:r w:rsidR="00C33184" w:rsidRPr="00C33184">
        <w:rPr>
          <w:rFonts w:asciiTheme="minorHAnsi" w:hAnsiTheme="minorHAnsi" w:cs="Arial"/>
          <w:iCs/>
          <w:color w:val="000000"/>
          <w:sz w:val="18"/>
          <w:szCs w:val="18"/>
        </w:rPr>
        <w:t>-</w:t>
      </w:r>
      <w:r w:rsidRPr="00C33184">
        <w:rPr>
          <w:rFonts w:asciiTheme="minorHAnsi" w:hAnsiTheme="minorHAnsi" w:cs="Arial"/>
          <w:iCs/>
          <w:color w:val="000000"/>
          <w:sz w:val="18"/>
          <w:szCs w:val="18"/>
        </w:rPr>
        <w:t>1</w:t>
      </w:r>
      <w:r w:rsidR="00EF7416">
        <w:rPr>
          <w:rFonts w:asciiTheme="minorHAnsi" w:hAnsiTheme="minorHAnsi" w:cs="Arial"/>
          <w:iCs/>
          <w:color w:val="000000"/>
          <w:sz w:val="18"/>
          <w:szCs w:val="18"/>
        </w:rPr>
        <w:t>1</w:t>
      </w:r>
      <w:r w:rsidRPr="00C33184">
        <w:rPr>
          <w:rFonts w:asciiTheme="minorHAnsi" w:hAnsiTheme="minorHAnsi" w:cs="Arial"/>
          <w:iCs/>
          <w:color w:val="000000"/>
          <w:sz w:val="18"/>
          <w:szCs w:val="18"/>
        </w:rPr>
        <w:t>:</w:t>
      </w:r>
      <w:r w:rsidR="00EF7416">
        <w:rPr>
          <w:rFonts w:asciiTheme="minorHAnsi" w:hAnsiTheme="minorHAnsi" w:cs="Arial"/>
          <w:iCs/>
          <w:color w:val="000000"/>
          <w:sz w:val="18"/>
          <w:szCs w:val="18"/>
        </w:rPr>
        <w:t>45a</w:t>
      </w:r>
      <w:r w:rsidR="00A4099B">
        <w:rPr>
          <w:rFonts w:asciiTheme="minorHAnsi" w:hAnsiTheme="minorHAnsi" w:cs="Arial"/>
          <w:iCs/>
          <w:color w:val="000000"/>
          <w:sz w:val="18"/>
          <w:szCs w:val="18"/>
        </w:rPr>
        <w:t>m</w:t>
      </w:r>
      <w:r w:rsidR="002E7C65" w:rsidRPr="00C33184">
        <w:rPr>
          <w:rFonts w:asciiTheme="minorHAnsi" w:hAnsiTheme="minorHAnsi" w:cs="Arial"/>
          <w:iCs/>
          <w:color w:val="000000"/>
          <w:sz w:val="18"/>
          <w:szCs w:val="18"/>
        </w:rPr>
        <w:tab/>
      </w:r>
      <w:r w:rsidR="00802E5E" w:rsidRPr="00C33184">
        <w:rPr>
          <w:rFonts w:asciiTheme="minorHAnsi" w:hAnsiTheme="minorHAnsi" w:cs="Arial"/>
          <w:iCs/>
          <w:color w:val="000000"/>
          <w:sz w:val="18"/>
          <w:szCs w:val="18"/>
        </w:rPr>
        <w:t>Q&amp;A and Final Reflections</w:t>
      </w:r>
    </w:p>
    <w:p w14:paraId="34CF545A" w14:textId="77777777" w:rsidR="00C33184" w:rsidRPr="00C33184" w:rsidRDefault="00C33184" w:rsidP="00087B51">
      <w:pPr>
        <w:pStyle w:val="NormalWeb"/>
        <w:spacing w:before="0" w:beforeAutospacing="0" w:after="0" w:afterAutospacing="0"/>
        <w:textAlignment w:val="baseline"/>
        <w:rPr>
          <w:rFonts w:asciiTheme="minorHAnsi" w:hAnsiTheme="minorHAnsi" w:cs="Arial"/>
          <w:i/>
          <w:iCs/>
          <w:color w:val="000000"/>
          <w:sz w:val="20"/>
          <w:szCs w:val="20"/>
        </w:rPr>
        <w:sectPr w:rsidR="00C33184" w:rsidRPr="00C33184" w:rsidSect="00C33184">
          <w:type w:val="continuous"/>
          <w:pgSz w:w="12240" w:h="15840"/>
          <w:pgMar w:top="475" w:right="1080" w:bottom="475" w:left="1080" w:header="720" w:footer="720" w:gutter="0"/>
          <w:cols w:num="2" w:space="720"/>
          <w:docGrid w:linePitch="360"/>
        </w:sectPr>
      </w:pPr>
    </w:p>
    <w:p w14:paraId="10E3CA6E" w14:textId="77777777" w:rsidR="00761213" w:rsidRDefault="00761213" w:rsidP="00761213">
      <w:pPr>
        <w:spacing w:after="0" w:line="259" w:lineRule="auto"/>
        <w:contextualSpacing/>
        <w:rPr>
          <w:rFonts w:cs="Arial"/>
          <w:b/>
          <w:bCs/>
          <w:color w:val="000000"/>
        </w:rPr>
      </w:pPr>
    </w:p>
    <w:p w14:paraId="0DD98740" w14:textId="6F9F35AC" w:rsidR="00761213" w:rsidRPr="00434026" w:rsidRDefault="003E1DB8" w:rsidP="00761213">
      <w:pPr>
        <w:spacing w:after="0" w:line="259" w:lineRule="auto"/>
        <w:contextualSpacing/>
        <w:rPr>
          <w:rFonts w:cs="Arial"/>
          <w:b/>
          <w:bCs/>
          <w:color w:val="000000"/>
        </w:rPr>
      </w:pPr>
      <w:r>
        <w:rPr>
          <w:rFonts w:cs="Arial"/>
          <w:b/>
          <w:bCs/>
          <w:color w:val="000000"/>
        </w:rPr>
        <w:t>Instructor:</w:t>
      </w:r>
    </w:p>
    <w:p w14:paraId="73D1F749" w14:textId="64064992" w:rsidR="00294F2C" w:rsidRDefault="00372716" w:rsidP="00294F2C">
      <w:pPr>
        <w:spacing w:after="0"/>
        <w:rPr>
          <w:rFonts w:eastAsia="Times New Roman" w:cs="Arial"/>
          <w:b/>
          <w:i/>
          <w:color w:val="C0504D" w:themeColor="accent2"/>
          <w:sz w:val="18"/>
          <w:szCs w:val="18"/>
          <w:u w:color="000000"/>
        </w:rPr>
      </w:pPr>
      <w:r>
        <w:rPr>
          <w:rFonts w:cs="Arial"/>
          <w:sz w:val="20"/>
          <w:szCs w:val="20"/>
        </w:rPr>
        <w:t>Elyse Matson, MS, CCC-SLP</w:t>
      </w:r>
      <w:r w:rsidR="00761213" w:rsidRPr="00434026">
        <w:rPr>
          <w:rFonts w:cs="Arial"/>
        </w:rPr>
        <w:t xml:space="preserve"> </w:t>
      </w:r>
      <w:r w:rsidR="00294F2C" w:rsidRPr="00EB172A">
        <w:rPr>
          <w:rFonts w:eastAsia="Times New Roman" w:cs="Arial"/>
          <w:b/>
          <w:i/>
          <w:color w:val="C0504D" w:themeColor="accent2"/>
          <w:sz w:val="18"/>
          <w:szCs w:val="18"/>
          <w:u w:color="000000"/>
        </w:rPr>
        <w:t xml:space="preserve">Disclosure: </w:t>
      </w:r>
      <w:r>
        <w:rPr>
          <w:rFonts w:eastAsia="Times New Roman" w:cs="Arial"/>
          <w:b/>
          <w:i/>
          <w:color w:val="C0504D" w:themeColor="accent2"/>
          <w:sz w:val="18"/>
          <w:szCs w:val="18"/>
          <w:u w:color="000000"/>
        </w:rPr>
        <w:t xml:space="preserve">Elyse Matson </w:t>
      </w:r>
      <w:r w:rsidR="00294F2C" w:rsidRPr="00EB172A">
        <w:rPr>
          <w:rFonts w:eastAsia="Times New Roman" w:cs="Arial"/>
          <w:b/>
          <w:i/>
          <w:color w:val="C0504D" w:themeColor="accent2"/>
          <w:sz w:val="18"/>
          <w:szCs w:val="18"/>
          <w:u w:color="000000"/>
        </w:rPr>
        <w:t>has no relevant Financial or non-financial relationship to the content of this Abilities Care Course”</w:t>
      </w:r>
    </w:p>
    <w:p w14:paraId="4A044414" w14:textId="77777777" w:rsidR="003E1DB8" w:rsidRDefault="003E1DB8" w:rsidP="00294F2C">
      <w:pPr>
        <w:spacing w:after="0"/>
        <w:rPr>
          <w:rFonts w:eastAsia="Times New Roman" w:cs="Arial"/>
          <w:b/>
          <w:i/>
          <w:color w:val="C0504D" w:themeColor="accent2"/>
          <w:sz w:val="18"/>
          <w:szCs w:val="18"/>
          <w:u w:color="000000"/>
        </w:rPr>
      </w:pPr>
    </w:p>
    <w:p w14:paraId="377F11D6" w14:textId="6FA10BF0" w:rsidR="00294F2C" w:rsidRDefault="00761213" w:rsidP="00634535">
      <w:pPr>
        <w:pStyle w:val="NormalWeb"/>
        <w:spacing w:before="0" w:beforeAutospacing="0" w:after="120" w:afterAutospacing="0"/>
        <w:jc w:val="center"/>
        <w:rPr>
          <w:rFonts w:asciiTheme="minorHAnsi" w:hAnsiTheme="minorHAnsi"/>
          <w:b/>
          <w:sz w:val="22"/>
          <w:szCs w:val="22"/>
        </w:rPr>
      </w:pPr>
      <w:r>
        <w:rPr>
          <w:rFonts w:ascii="Arial" w:hAnsi="Arial" w:cs="Arial"/>
          <w:b/>
          <w:bCs/>
          <w:noProof/>
          <w:color w:val="000000"/>
          <w:sz w:val="22"/>
          <w:szCs w:val="22"/>
        </w:rPr>
        <w:lastRenderedPageBreak/>
        <w:drawing>
          <wp:inline distT="0" distB="0" distL="0" distR="0" wp14:anchorId="183B2B22" wp14:editId="30F2631C">
            <wp:extent cx="1714500" cy="552450"/>
            <wp:effectExtent l="0" t="0" r="0" b="0"/>
            <wp:docPr id="2" name="Picture 2" descr="\\irvdcna02\home$\groghi\Documents\Abilities Care Approach\Logos\ACA-tm-with-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vdcna02\home$\groghi\Documents\Abilities Care Approach\Logos\ACA-tm-with-tag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552450"/>
                    </a:xfrm>
                    <a:prstGeom prst="rect">
                      <a:avLst/>
                    </a:prstGeom>
                    <a:noFill/>
                    <a:ln>
                      <a:noFill/>
                    </a:ln>
                  </pic:spPr>
                </pic:pic>
              </a:graphicData>
            </a:graphic>
          </wp:inline>
        </w:drawing>
      </w:r>
      <w:r>
        <w:rPr>
          <w:rFonts w:asciiTheme="minorHAnsi" w:hAnsiTheme="minorHAnsi" w:cs="Arial"/>
          <w:b/>
          <w:bCs/>
          <w:color w:val="000000"/>
          <w:sz w:val="22"/>
          <w:szCs w:val="22"/>
        </w:rPr>
        <w:t xml:space="preserve"> </w:t>
      </w:r>
      <w:r w:rsidRPr="0085006C">
        <w:rPr>
          <w:rFonts w:asciiTheme="minorHAnsi" w:hAnsiTheme="minorHAnsi" w:cs="Arial"/>
          <w:b/>
          <w:bCs/>
          <w:color w:val="000000"/>
          <w:sz w:val="22"/>
          <w:szCs w:val="22"/>
        </w:rPr>
        <w:t xml:space="preserve">Discipline Specific Breakout Sessions for </w:t>
      </w:r>
      <w:r w:rsidRPr="0085006C">
        <w:rPr>
          <w:rFonts w:asciiTheme="minorHAnsi" w:hAnsiTheme="minorHAnsi"/>
          <w:b/>
          <w:sz w:val="22"/>
          <w:szCs w:val="22"/>
        </w:rPr>
        <w:t>Rehabilitation &amp; Communication for Patients with Neurocognitive Impairments</w:t>
      </w:r>
      <w:r w:rsidR="00294F2C">
        <w:rPr>
          <w:rFonts w:asciiTheme="minorHAnsi" w:hAnsiTheme="minorHAnsi"/>
          <w:b/>
          <w:sz w:val="22"/>
          <w:szCs w:val="22"/>
        </w:rPr>
        <w:t xml:space="preserve"> – Breakout Sessions begin at 12</w:t>
      </w:r>
      <w:r>
        <w:rPr>
          <w:rFonts w:asciiTheme="minorHAnsi" w:hAnsiTheme="minorHAnsi"/>
          <w:b/>
          <w:sz w:val="22"/>
          <w:szCs w:val="22"/>
        </w:rPr>
        <w:t>:15pm</w:t>
      </w:r>
    </w:p>
    <w:p w14:paraId="20DC1224" w14:textId="77777777" w:rsidR="00761213" w:rsidRPr="00634535" w:rsidRDefault="00761213" w:rsidP="00F86AC0">
      <w:pPr>
        <w:pStyle w:val="NormalWeb"/>
        <w:spacing w:before="0" w:beforeAutospacing="0" w:after="200" w:afterAutospacing="0"/>
        <w:jc w:val="center"/>
        <w:rPr>
          <w:rFonts w:cs="Arial"/>
          <w:b/>
          <w:bCs/>
          <w:color w:val="FF0000"/>
          <w:sz w:val="22"/>
          <w:szCs w:val="22"/>
        </w:rPr>
      </w:pPr>
      <w:r w:rsidRPr="00634535">
        <w:rPr>
          <w:rFonts w:cs="Arial"/>
          <w:b/>
          <w:bCs/>
          <w:color w:val="000000"/>
          <w:sz w:val="22"/>
          <w:szCs w:val="22"/>
        </w:rPr>
        <w:t xml:space="preserve">SLP: Enhancing Communication and Quality of Life for Patients with Dementia </w:t>
      </w:r>
      <w:r w:rsidRPr="00634535">
        <w:rPr>
          <w:rFonts w:cs="Arial"/>
          <w:b/>
          <w:bCs/>
          <w:color w:val="FF0000"/>
          <w:sz w:val="22"/>
          <w:szCs w:val="22"/>
        </w:rPr>
        <w:t>(3 hours)</w:t>
      </w:r>
    </w:p>
    <w:p w14:paraId="35B0A8EC" w14:textId="77777777" w:rsidR="00761213" w:rsidRPr="00865B21" w:rsidRDefault="00761213" w:rsidP="00761213">
      <w:pPr>
        <w:spacing w:after="0" w:line="240" w:lineRule="auto"/>
        <w:ind w:right="-90"/>
        <w:jc w:val="both"/>
        <w:rPr>
          <w:rFonts w:eastAsia="Times New Roman" w:cs="Arial"/>
          <w:sz w:val="20"/>
          <w:szCs w:val="20"/>
        </w:rPr>
      </w:pPr>
      <w:r w:rsidRPr="00865B21">
        <w:rPr>
          <w:rFonts w:eastAsia="Times New Roman" w:cs="Arial"/>
          <w:b/>
          <w:bCs/>
          <w:color w:val="000000"/>
          <w:sz w:val="20"/>
          <w:szCs w:val="20"/>
        </w:rPr>
        <w:t>Course Overview:</w:t>
      </w:r>
      <w:r>
        <w:rPr>
          <w:rFonts w:eastAsia="Times New Roman" w:cs="Arial"/>
          <w:color w:val="000000"/>
          <w:sz w:val="20"/>
          <w:szCs w:val="20"/>
        </w:rPr>
        <w:t xml:space="preserve">  During this </w:t>
      </w:r>
      <w:r w:rsidRPr="00865B21">
        <w:rPr>
          <w:rFonts w:eastAsia="Times New Roman" w:cs="Arial"/>
          <w:color w:val="000000"/>
          <w:sz w:val="20"/>
          <w:szCs w:val="20"/>
        </w:rPr>
        <w:t>workshop participants will engage in small group activities, discussion, lecture, and case studies as they identify the remaining abilities and communication challenges of patients in all stages of dementia. Participants will develop knowledge and competence in the administration and scoring of the FLCI and other cognitive assessments to guide the development of effective intervention approaches based on a stage-specific approach to dementia treatment planning. Participants will receive specific training on  the major elements of the Abilities Care Approach(R) including life storyboards, adapted communication approaches, sensory strategies, the communication of pain protocol, in order to create effective functional maintenance programs (FMPs) for clients with dementia who live in long-term care communities. Interactive activities throughout the workshop provide opportunities to practice the use of skilled language and documentation associated with the Abilities Care Approach®.</w:t>
      </w:r>
    </w:p>
    <w:p w14:paraId="554D4844" w14:textId="77777777" w:rsidR="00761213" w:rsidRPr="00865B21" w:rsidRDefault="00761213" w:rsidP="00761213">
      <w:pPr>
        <w:tabs>
          <w:tab w:val="left" w:pos="8055"/>
        </w:tabs>
        <w:spacing w:after="0" w:line="240" w:lineRule="auto"/>
        <w:ind w:right="-90"/>
        <w:rPr>
          <w:rFonts w:eastAsia="Times New Roman" w:cs="Arial"/>
        </w:rPr>
      </w:pPr>
      <w:r w:rsidRPr="00865B21">
        <w:rPr>
          <w:rFonts w:eastAsia="Times New Roman" w:cs="Arial"/>
        </w:rPr>
        <w:t> </w:t>
      </w:r>
      <w:r w:rsidRPr="00865B21">
        <w:rPr>
          <w:rFonts w:eastAsia="Times New Roman" w:cs="Arial"/>
        </w:rPr>
        <w:tab/>
      </w:r>
    </w:p>
    <w:p w14:paraId="10DA2D13" w14:textId="77777777" w:rsidR="00761213" w:rsidRDefault="00761213" w:rsidP="00761213">
      <w:pPr>
        <w:spacing w:after="0" w:line="240" w:lineRule="auto"/>
        <w:ind w:right="-90"/>
        <w:jc w:val="both"/>
        <w:rPr>
          <w:rFonts w:eastAsia="Times New Roman" w:cs="Arial"/>
          <w:b/>
          <w:bCs/>
          <w:color w:val="000000"/>
        </w:rPr>
        <w:sectPr w:rsidR="00761213" w:rsidSect="00C33184">
          <w:type w:val="continuous"/>
          <w:pgSz w:w="12240" w:h="15840"/>
          <w:pgMar w:top="475" w:right="1080" w:bottom="475" w:left="1080" w:header="720" w:footer="720" w:gutter="0"/>
          <w:cols w:space="720"/>
          <w:docGrid w:linePitch="360"/>
        </w:sectPr>
      </w:pPr>
    </w:p>
    <w:p w14:paraId="1CFFF99C" w14:textId="77777777" w:rsidR="00761213" w:rsidRPr="00865B21" w:rsidRDefault="00761213" w:rsidP="00761213">
      <w:pPr>
        <w:spacing w:after="0" w:line="240" w:lineRule="auto"/>
        <w:ind w:right="-90"/>
        <w:jc w:val="both"/>
        <w:rPr>
          <w:rFonts w:eastAsia="Times New Roman" w:cs="Arial"/>
        </w:rPr>
      </w:pPr>
      <w:r w:rsidRPr="00865B21">
        <w:rPr>
          <w:rFonts w:eastAsia="Times New Roman" w:cs="Arial"/>
          <w:b/>
          <w:bCs/>
          <w:color w:val="000000"/>
        </w:rPr>
        <w:lastRenderedPageBreak/>
        <w:t>Course Objectives: By the end of this Workshop Participants will be able to:</w:t>
      </w:r>
    </w:p>
    <w:p w14:paraId="2317A8FF" w14:textId="77777777" w:rsidR="00761213" w:rsidRPr="00865B21" w:rsidRDefault="00761213" w:rsidP="00761213">
      <w:pPr>
        <w:numPr>
          <w:ilvl w:val="0"/>
          <w:numId w:val="4"/>
        </w:numPr>
        <w:spacing w:after="0" w:line="240" w:lineRule="auto"/>
        <w:ind w:right="-90"/>
        <w:jc w:val="both"/>
        <w:textAlignment w:val="baseline"/>
        <w:rPr>
          <w:rFonts w:eastAsia="Times New Roman" w:cs="Arial"/>
          <w:color w:val="000000"/>
          <w:sz w:val="20"/>
          <w:szCs w:val="20"/>
        </w:rPr>
      </w:pPr>
      <w:r w:rsidRPr="00865B21">
        <w:rPr>
          <w:rFonts w:eastAsia="Times New Roman" w:cs="Arial"/>
          <w:color w:val="000000"/>
          <w:sz w:val="20"/>
          <w:szCs w:val="20"/>
        </w:rPr>
        <w:t>Learn to administer, score, and interpret the FLCI, and the RTI.</w:t>
      </w:r>
    </w:p>
    <w:p w14:paraId="5DBAF183" w14:textId="77777777" w:rsidR="00761213" w:rsidRPr="00865B21" w:rsidRDefault="00761213" w:rsidP="00761213">
      <w:pPr>
        <w:numPr>
          <w:ilvl w:val="0"/>
          <w:numId w:val="4"/>
        </w:numPr>
        <w:spacing w:after="0" w:line="240" w:lineRule="auto"/>
        <w:ind w:right="-90"/>
        <w:jc w:val="both"/>
        <w:textAlignment w:val="baseline"/>
        <w:rPr>
          <w:rFonts w:eastAsia="Times New Roman" w:cs="Arial"/>
          <w:color w:val="000000"/>
          <w:sz w:val="20"/>
          <w:szCs w:val="20"/>
        </w:rPr>
      </w:pPr>
      <w:r w:rsidRPr="00865B21">
        <w:rPr>
          <w:rFonts w:eastAsia="Times New Roman" w:cs="Arial"/>
          <w:color w:val="000000"/>
          <w:sz w:val="20"/>
          <w:szCs w:val="20"/>
        </w:rPr>
        <w:t xml:space="preserve">Incorporate the results of cognitive assessments into effective treatment plans to develop a FMP tailored to the patient’s current cognitive and communicative abilities. </w:t>
      </w:r>
    </w:p>
    <w:p w14:paraId="67D0153D" w14:textId="77777777" w:rsidR="00761213" w:rsidRPr="00865B21" w:rsidRDefault="00761213" w:rsidP="00761213">
      <w:pPr>
        <w:numPr>
          <w:ilvl w:val="0"/>
          <w:numId w:val="4"/>
        </w:numPr>
        <w:spacing w:after="0" w:line="240" w:lineRule="auto"/>
        <w:ind w:right="-90"/>
        <w:jc w:val="both"/>
        <w:textAlignment w:val="baseline"/>
        <w:rPr>
          <w:rFonts w:eastAsia="Times New Roman" w:cs="Arial"/>
          <w:color w:val="000000"/>
          <w:sz w:val="20"/>
          <w:szCs w:val="20"/>
        </w:rPr>
      </w:pPr>
      <w:r w:rsidRPr="00865B21">
        <w:rPr>
          <w:rFonts w:eastAsia="Times New Roman" w:cs="Arial"/>
          <w:color w:val="000000"/>
          <w:sz w:val="20"/>
          <w:szCs w:val="20"/>
        </w:rPr>
        <w:t xml:space="preserve">Learn to minimize challenging behaviors including resistance to care, behavioral outbursts, passive participation, decreased arousal, and difficulty following directions through improved communication. </w:t>
      </w:r>
    </w:p>
    <w:p w14:paraId="34CBBF85" w14:textId="77777777" w:rsidR="00761213" w:rsidRPr="00865B21" w:rsidRDefault="00761213" w:rsidP="00761213">
      <w:pPr>
        <w:numPr>
          <w:ilvl w:val="0"/>
          <w:numId w:val="4"/>
        </w:numPr>
        <w:spacing w:after="0" w:line="240" w:lineRule="auto"/>
        <w:ind w:right="-90"/>
        <w:jc w:val="both"/>
        <w:textAlignment w:val="baseline"/>
        <w:rPr>
          <w:rFonts w:eastAsia="Times New Roman" w:cs="Arial"/>
          <w:color w:val="000000"/>
          <w:sz w:val="20"/>
          <w:szCs w:val="20"/>
        </w:rPr>
      </w:pPr>
      <w:r w:rsidRPr="00865B21">
        <w:rPr>
          <w:rFonts w:eastAsia="Times New Roman" w:cs="Arial"/>
          <w:color w:val="000000"/>
          <w:sz w:val="20"/>
          <w:szCs w:val="20"/>
        </w:rPr>
        <w:t>Learn to create and implement life storyboards, adaptive communication approaches, and sensory strategies, and review the evidence related to these approaches.</w:t>
      </w:r>
    </w:p>
    <w:p w14:paraId="077F1C8C" w14:textId="77777777" w:rsidR="00761213" w:rsidRPr="00865B21" w:rsidRDefault="00761213" w:rsidP="00761213">
      <w:pPr>
        <w:numPr>
          <w:ilvl w:val="0"/>
          <w:numId w:val="4"/>
        </w:numPr>
        <w:spacing w:after="0" w:line="240" w:lineRule="auto"/>
        <w:ind w:right="-90"/>
        <w:jc w:val="both"/>
        <w:textAlignment w:val="baseline"/>
        <w:rPr>
          <w:rFonts w:eastAsia="Times New Roman" w:cs="Arial"/>
          <w:color w:val="000000"/>
          <w:sz w:val="20"/>
          <w:szCs w:val="20"/>
        </w:rPr>
      </w:pPr>
      <w:r w:rsidRPr="00865B21">
        <w:rPr>
          <w:rFonts w:eastAsia="Times New Roman" w:cs="Arial"/>
          <w:color w:val="000000"/>
          <w:sz w:val="20"/>
          <w:szCs w:val="20"/>
        </w:rPr>
        <w:t>Understand the hierarchy of multisensory cues to increase efficacy when training caregivers.</w:t>
      </w:r>
    </w:p>
    <w:p w14:paraId="3276E86C" w14:textId="77777777" w:rsidR="00761213" w:rsidRPr="00865B21" w:rsidRDefault="00761213" w:rsidP="00761213">
      <w:pPr>
        <w:numPr>
          <w:ilvl w:val="0"/>
          <w:numId w:val="4"/>
        </w:numPr>
        <w:spacing w:after="0" w:line="240" w:lineRule="auto"/>
        <w:ind w:right="-90"/>
        <w:jc w:val="both"/>
        <w:textAlignment w:val="baseline"/>
        <w:rPr>
          <w:rFonts w:eastAsia="Times New Roman" w:cs="Arial"/>
          <w:color w:val="000000"/>
          <w:sz w:val="20"/>
          <w:szCs w:val="20"/>
        </w:rPr>
      </w:pPr>
      <w:r w:rsidRPr="00865B21">
        <w:rPr>
          <w:rFonts w:eastAsia="Times New Roman" w:cs="Arial"/>
          <w:color w:val="000000"/>
          <w:sz w:val="20"/>
          <w:szCs w:val="20"/>
        </w:rPr>
        <w:lastRenderedPageBreak/>
        <w:t>Identify effective teaching strategies for providing caregiver education to CNAs, families and staff</w:t>
      </w:r>
    </w:p>
    <w:p w14:paraId="16BF4E9B" w14:textId="77777777" w:rsidR="00761213" w:rsidRPr="00865B21" w:rsidRDefault="00761213" w:rsidP="00761213">
      <w:pPr>
        <w:numPr>
          <w:ilvl w:val="0"/>
          <w:numId w:val="4"/>
        </w:numPr>
        <w:spacing w:after="0" w:line="240" w:lineRule="auto"/>
        <w:ind w:right="-90"/>
        <w:jc w:val="both"/>
        <w:textAlignment w:val="baseline"/>
        <w:rPr>
          <w:rFonts w:eastAsia="Times New Roman" w:cs="Arial"/>
          <w:color w:val="000000"/>
          <w:sz w:val="20"/>
          <w:szCs w:val="20"/>
        </w:rPr>
      </w:pPr>
      <w:r w:rsidRPr="00865B21">
        <w:rPr>
          <w:rFonts w:eastAsia="Times New Roman" w:cs="Arial"/>
          <w:color w:val="000000"/>
          <w:sz w:val="20"/>
          <w:szCs w:val="20"/>
        </w:rPr>
        <w:t xml:space="preserve">Understand the value of integrating client-centered factors into therapy interventions and functional maintenance programs when working with patients with dementia. </w:t>
      </w:r>
    </w:p>
    <w:p w14:paraId="44373BD8" w14:textId="77777777" w:rsidR="00761213" w:rsidRDefault="00761213" w:rsidP="00761213">
      <w:pPr>
        <w:numPr>
          <w:ilvl w:val="0"/>
          <w:numId w:val="4"/>
        </w:numPr>
        <w:spacing w:after="0" w:line="240" w:lineRule="auto"/>
        <w:ind w:right="-90"/>
        <w:jc w:val="both"/>
        <w:textAlignment w:val="baseline"/>
        <w:rPr>
          <w:rFonts w:eastAsia="Times New Roman" w:cs="Arial"/>
          <w:color w:val="000000"/>
          <w:sz w:val="20"/>
          <w:szCs w:val="20"/>
        </w:rPr>
      </w:pPr>
      <w:r w:rsidRPr="00865B21">
        <w:rPr>
          <w:rFonts w:eastAsia="Times New Roman" w:cs="Arial"/>
          <w:color w:val="000000"/>
          <w:sz w:val="20"/>
          <w:szCs w:val="20"/>
        </w:rPr>
        <w:t>Gain competency with the use of skilled language related to the Abilities Care Approach®</w:t>
      </w:r>
    </w:p>
    <w:p w14:paraId="15FF9567" w14:textId="77777777" w:rsidR="00761213" w:rsidRPr="00865B21" w:rsidRDefault="00761213" w:rsidP="00761213">
      <w:pPr>
        <w:spacing w:after="0" w:line="240" w:lineRule="auto"/>
        <w:ind w:left="720" w:right="-90"/>
        <w:jc w:val="both"/>
        <w:textAlignment w:val="baseline"/>
        <w:rPr>
          <w:rFonts w:eastAsia="Times New Roman" w:cs="Arial"/>
          <w:color w:val="000000"/>
          <w:sz w:val="20"/>
          <w:szCs w:val="20"/>
        </w:rPr>
      </w:pPr>
    </w:p>
    <w:p w14:paraId="09135249" w14:textId="77777777" w:rsidR="00761213" w:rsidRPr="00865B21" w:rsidRDefault="00761213" w:rsidP="00761213">
      <w:pPr>
        <w:spacing w:after="0" w:line="240" w:lineRule="auto"/>
        <w:textAlignment w:val="baseline"/>
        <w:rPr>
          <w:rFonts w:eastAsia="Times New Roman" w:cs="Arial"/>
          <w:b/>
          <w:iCs/>
          <w:color w:val="000000"/>
        </w:rPr>
      </w:pPr>
      <w:r w:rsidRPr="00865B21">
        <w:rPr>
          <w:rFonts w:eastAsia="Times New Roman" w:cs="Arial"/>
          <w:b/>
          <w:iCs/>
          <w:color w:val="000000"/>
        </w:rPr>
        <w:t>Time Schedule and Program Content:</w:t>
      </w:r>
    </w:p>
    <w:p w14:paraId="45486108" w14:textId="424CBFFC" w:rsidR="00761213" w:rsidRPr="00865B21" w:rsidRDefault="00F3175E" w:rsidP="00761213">
      <w:pPr>
        <w:spacing w:after="0" w:line="240" w:lineRule="auto"/>
        <w:textAlignment w:val="baseline"/>
        <w:rPr>
          <w:rFonts w:eastAsia="Times New Roman" w:cs="Arial"/>
          <w:iCs/>
          <w:color w:val="000000"/>
          <w:sz w:val="20"/>
          <w:szCs w:val="20"/>
        </w:rPr>
      </w:pPr>
      <w:r>
        <w:rPr>
          <w:rFonts w:eastAsia="Times New Roman" w:cs="Arial"/>
          <w:b/>
          <w:iCs/>
          <w:color w:val="000000"/>
          <w:sz w:val="20"/>
          <w:szCs w:val="20"/>
        </w:rPr>
        <w:t>1</w:t>
      </w:r>
      <w:r w:rsidR="00761213" w:rsidRPr="00DC429D">
        <w:rPr>
          <w:rFonts w:eastAsia="Times New Roman" w:cs="Arial"/>
          <w:b/>
          <w:iCs/>
          <w:color w:val="000000"/>
          <w:sz w:val="20"/>
          <w:szCs w:val="20"/>
        </w:rPr>
        <w:t>:15-</w:t>
      </w:r>
      <w:r w:rsidR="008F08B6">
        <w:rPr>
          <w:rFonts w:eastAsia="Times New Roman" w:cs="Arial"/>
          <w:b/>
          <w:iCs/>
          <w:color w:val="000000"/>
          <w:sz w:val="20"/>
          <w:szCs w:val="20"/>
        </w:rPr>
        <w:t>2:</w:t>
      </w:r>
      <w:r w:rsidR="00761213" w:rsidRPr="00DC429D">
        <w:rPr>
          <w:rFonts w:eastAsia="Times New Roman" w:cs="Arial"/>
          <w:b/>
          <w:iCs/>
          <w:color w:val="000000"/>
          <w:sz w:val="20"/>
          <w:szCs w:val="20"/>
        </w:rPr>
        <w:t>00pm</w:t>
      </w:r>
      <w:r w:rsidR="00761213">
        <w:rPr>
          <w:rFonts w:eastAsia="Times New Roman" w:cs="Arial"/>
          <w:iCs/>
          <w:color w:val="000000"/>
          <w:sz w:val="20"/>
          <w:szCs w:val="20"/>
        </w:rPr>
        <w:t xml:space="preserve"> </w:t>
      </w:r>
      <w:r w:rsidR="00761213" w:rsidRPr="00865B21">
        <w:rPr>
          <w:rFonts w:eastAsia="Times New Roman" w:cs="Arial"/>
          <w:iCs/>
          <w:color w:val="000000"/>
          <w:sz w:val="20"/>
          <w:szCs w:val="20"/>
        </w:rPr>
        <w:t xml:space="preserve">Overview of an Abilities-Based Treatment </w:t>
      </w:r>
      <w:r w:rsidR="00761213">
        <w:rPr>
          <w:rFonts w:eastAsia="Times New Roman" w:cs="Arial"/>
          <w:iCs/>
          <w:color w:val="000000"/>
          <w:sz w:val="20"/>
          <w:szCs w:val="20"/>
        </w:rPr>
        <w:t xml:space="preserve">                       </w:t>
      </w:r>
      <w:r w:rsidR="00761213" w:rsidRPr="00865B21">
        <w:rPr>
          <w:rFonts w:eastAsia="Times New Roman" w:cs="Arial"/>
          <w:iCs/>
          <w:color w:val="000000"/>
          <w:sz w:val="20"/>
          <w:szCs w:val="20"/>
        </w:rPr>
        <w:t>Approach</w:t>
      </w:r>
    </w:p>
    <w:p w14:paraId="04BF57B0" w14:textId="29BA752B" w:rsidR="00761213" w:rsidRPr="00865B21" w:rsidRDefault="008F08B6" w:rsidP="00761213">
      <w:pPr>
        <w:spacing w:after="0" w:line="240" w:lineRule="auto"/>
        <w:textAlignment w:val="baseline"/>
        <w:rPr>
          <w:rFonts w:eastAsia="Times New Roman" w:cs="Arial"/>
          <w:iCs/>
          <w:color w:val="000000"/>
          <w:sz w:val="20"/>
          <w:szCs w:val="20"/>
        </w:rPr>
      </w:pPr>
      <w:r>
        <w:rPr>
          <w:rFonts w:eastAsia="Times New Roman" w:cs="Arial"/>
          <w:b/>
          <w:iCs/>
          <w:color w:val="000000"/>
          <w:sz w:val="20"/>
          <w:szCs w:val="20"/>
        </w:rPr>
        <w:t>2</w:t>
      </w:r>
      <w:r w:rsidR="00761213" w:rsidRPr="00DC429D">
        <w:rPr>
          <w:rFonts w:eastAsia="Times New Roman" w:cs="Arial"/>
          <w:b/>
          <w:iCs/>
          <w:color w:val="000000"/>
          <w:sz w:val="20"/>
          <w:szCs w:val="20"/>
        </w:rPr>
        <w:t>:00-</w:t>
      </w:r>
      <w:r>
        <w:rPr>
          <w:rFonts w:eastAsia="Times New Roman" w:cs="Arial"/>
          <w:b/>
          <w:iCs/>
          <w:color w:val="000000"/>
          <w:sz w:val="20"/>
          <w:szCs w:val="20"/>
        </w:rPr>
        <w:t>2</w:t>
      </w:r>
      <w:r w:rsidR="00761213" w:rsidRPr="00DC429D">
        <w:rPr>
          <w:rFonts w:eastAsia="Times New Roman" w:cs="Arial"/>
          <w:b/>
          <w:iCs/>
          <w:color w:val="000000"/>
          <w:sz w:val="20"/>
          <w:szCs w:val="20"/>
        </w:rPr>
        <w:t>:45pm</w:t>
      </w:r>
      <w:r w:rsidR="00761213">
        <w:rPr>
          <w:rFonts w:eastAsia="Times New Roman" w:cs="Arial"/>
          <w:iCs/>
          <w:color w:val="000000"/>
          <w:sz w:val="20"/>
          <w:szCs w:val="20"/>
        </w:rPr>
        <w:t xml:space="preserve"> </w:t>
      </w:r>
      <w:r w:rsidR="00761213" w:rsidRPr="00865B21">
        <w:rPr>
          <w:rFonts w:eastAsia="Times New Roman" w:cs="Arial"/>
          <w:iCs/>
          <w:color w:val="000000"/>
          <w:sz w:val="20"/>
          <w:szCs w:val="20"/>
        </w:rPr>
        <w:t>Communication techniques and the Implementation of multisensory cueing</w:t>
      </w:r>
    </w:p>
    <w:p w14:paraId="3B939E01" w14:textId="5827E246" w:rsidR="00761213" w:rsidRPr="00865B21" w:rsidRDefault="008F08B6" w:rsidP="00761213">
      <w:pPr>
        <w:spacing w:after="0" w:line="240" w:lineRule="auto"/>
        <w:textAlignment w:val="baseline"/>
        <w:rPr>
          <w:rFonts w:eastAsia="Times New Roman" w:cs="Arial"/>
          <w:iCs/>
          <w:color w:val="000000"/>
          <w:sz w:val="20"/>
          <w:szCs w:val="20"/>
        </w:rPr>
      </w:pPr>
      <w:r>
        <w:rPr>
          <w:rFonts w:eastAsia="Times New Roman" w:cs="Arial"/>
          <w:b/>
          <w:iCs/>
          <w:color w:val="000000"/>
          <w:sz w:val="20"/>
          <w:szCs w:val="20"/>
        </w:rPr>
        <w:t>2</w:t>
      </w:r>
      <w:r w:rsidR="00761213" w:rsidRPr="00DC429D">
        <w:rPr>
          <w:rFonts w:eastAsia="Times New Roman" w:cs="Arial"/>
          <w:b/>
          <w:iCs/>
          <w:color w:val="000000"/>
          <w:sz w:val="20"/>
          <w:szCs w:val="20"/>
        </w:rPr>
        <w:t>:45</w:t>
      </w:r>
      <w:r w:rsidR="00761213" w:rsidRPr="00865B21">
        <w:rPr>
          <w:rFonts w:eastAsia="Times New Roman" w:cs="Arial"/>
          <w:b/>
          <w:iCs/>
          <w:color w:val="000000"/>
          <w:sz w:val="20"/>
          <w:szCs w:val="20"/>
        </w:rPr>
        <w:t>-</w:t>
      </w:r>
      <w:r>
        <w:rPr>
          <w:rFonts w:eastAsia="Times New Roman" w:cs="Arial"/>
          <w:b/>
          <w:iCs/>
          <w:color w:val="000000"/>
          <w:sz w:val="20"/>
          <w:szCs w:val="20"/>
        </w:rPr>
        <w:t>3</w:t>
      </w:r>
      <w:r w:rsidR="00761213" w:rsidRPr="00865B21">
        <w:rPr>
          <w:rFonts w:eastAsia="Times New Roman" w:cs="Arial"/>
          <w:b/>
          <w:iCs/>
          <w:color w:val="000000"/>
          <w:sz w:val="20"/>
          <w:szCs w:val="20"/>
        </w:rPr>
        <w:t>:</w:t>
      </w:r>
      <w:r w:rsidR="00761213" w:rsidRPr="00DC429D">
        <w:rPr>
          <w:rFonts w:eastAsia="Times New Roman" w:cs="Arial"/>
          <w:b/>
          <w:iCs/>
          <w:color w:val="000000"/>
          <w:sz w:val="20"/>
          <w:szCs w:val="20"/>
        </w:rPr>
        <w:t>3</w:t>
      </w:r>
      <w:r w:rsidR="00761213" w:rsidRPr="00865B21">
        <w:rPr>
          <w:rFonts w:eastAsia="Times New Roman" w:cs="Arial"/>
          <w:b/>
          <w:iCs/>
          <w:color w:val="000000"/>
          <w:sz w:val="20"/>
          <w:szCs w:val="20"/>
        </w:rPr>
        <w:t>0pm</w:t>
      </w:r>
      <w:r w:rsidR="00761213">
        <w:rPr>
          <w:rFonts w:eastAsia="Times New Roman" w:cs="Arial"/>
          <w:iCs/>
          <w:color w:val="000000"/>
          <w:sz w:val="20"/>
          <w:szCs w:val="20"/>
        </w:rPr>
        <w:t xml:space="preserve"> </w:t>
      </w:r>
      <w:r w:rsidR="00761213" w:rsidRPr="00865B21">
        <w:rPr>
          <w:rFonts w:eastAsia="Times New Roman" w:cs="Arial"/>
          <w:iCs/>
          <w:color w:val="000000"/>
          <w:sz w:val="20"/>
          <w:szCs w:val="20"/>
        </w:rPr>
        <w:t xml:space="preserve">Dementia Prevalence and Impact on </w:t>
      </w:r>
      <w:r w:rsidR="00761213">
        <w:rPr>
          <w:rFonts w:eastAsia="Times New Roman" w:cs="Arial"/>
          <w:iCs/>
          <w:color w:val="000000"/>
          <w:sz w:val="20"/>
          <w:szCs w:val="20"/>
        </w:rPr>
        <w:t xml:space="preserve">      </w:t>
      </w:r>
      <w:r w:rsidR="00761213" w:rsidRPr="00865B21">
        <w:rPr>
          <w:rFonts w:eastAsia="Times New Roman" w:cs="Arial"/>
          <w:iCs/>
          <w:color w:val="000000"/>
          <w:sz w:val="20"/>
          <w:szCs w:val="20"/>
        </w:rPr>
        <w:t xml:space="preserve">Rehabilitation Process, </w:t>
      </w:r>
    </w:p>
    <w:p w14:paraId="29216681" w14:textId="39A50CFD" w:rsidR="00761213" w:rsidRPr="00865B21" w:rsidRDefault="008F08B6" w:rsidP="00761213">
      <w:pPr>
        <w:spacing w:after="0" w:line="240" w:lineRule="auto"/>
        <w:textAlignment w:val="baseline"/>
        <w:rPr>
          <w:rFonts w:eastAsia="Times New Roman" w:cs="Arial"/>
          <w:iCs/>
          <w:color w:val="000000"/>
          <w:sz w:val="20"/>
          <w:szCs w:val="20"/>
        </w:rPr>
      </w:pPr>
      <w:r>
        <w:rPr>
          <w:rFonts w:eastAsia="Times New Roman" w:cs="Arial"/>
          <w:b/>
          <w:iCs/>
          <w:color w:val="000000"/>
          <w:sz w:val="20"/>
          <w:szCs w:val="20"/>
        </w:rPr>
        <w:t>3</w:t>
      </w:r>
      <w:r w:rsidR="00761213" w:rsidRPr="00DC429D">
        <w:rPr>
          <w:rFonts w:eastAsia="Times New Roman" w:cs="Arial"/>
          <w:b/>
          <w:iCs/>
          <w:color w:val="000000"/>
          <w:sz w:val="20"/>
          <w:szCs w:val="20"/>
        </w:rPr>
        <w:t>:30-</w:t>
      </w:r>
      <w:r>
        <w:rPr>
          <w:rFonts w:eastAsia="Times New Roman" w:cs="Arial"/>
          <w:b/>
          <w:iCs/>
          <w:color w:val="000000"/>
          <w:sz w:val="20"/>
          <w:szCs w:val="20"/>
        </w:rPr>
        <w:t>4</w:t>
      </w:r>
      <w:r w:rsidR="00761213" w:rsidRPr="00865B21">
        <w:rPr>
          <w:rFonts w:eastAsia="Times New Roman" w:cs="Arial"/>
          <w:b/>
          <w:iCs/>
          <w:color w:val="000000"/>
          <w:sz w:val="20"/>
          <w:szCs w:val="20"/>
        </w:rPr>
        <w:t>:00pm</w:t>
      </w:r>
      <w:r w:rsidR="00761213">
        <w:rPr>
          <w:rFonts w:eastAsia="Times New Roman" w:cs="Arial"/>
          <w:iCs/>
          <w:color w:val="000000"/>
          <w:sz w:val="20"/>
          <w:szCs w:val="20"/>
        </w:rPr>
        <w:t xml:space="preserve"> </w:t>
      </w:r>
      <w:r w:rsidR="00761213" w:rsidRPr="00865B21">
        <w:rPr>
          <w:rFonts w:eastAsia="Times New Roman" w:cs="Arial"/>
          <w:iCs/>
          <w:color w:val="000000"/>
          <w:sz w:val="20"/>
          <w:szCs w:val="20"/>
        </w:rPr>
        <w:t>Administer, Score and interpret the FLCI and RTI</w:t>
      </w:r>
    </w:p>
    <w:p w14:paraId="01662A0D" w14:textId="05F8E4EB" w:rsidR="00761213" w:rsidRPr="00865B21" w:rsidRDefault="008F08B6" w:rsidP="00761213">
      <w:pPr>
        <w:spacing w:after="0" w:line="240" w:lineRule="auto"/>
        <w:textAlignment w:val="baseline"/>
        <w:rPr>
          <w:rFonts w:eastAsia="Times New Roman" w:cs="Arial"/>
          <w:iCs/>
          <w:color w:val="000000"/>
          <w:sz w:val="20"/>
          <w:szCs w:val="20"/>
        </w:rPr>
      </w:pPr>
      <w:r>
        <w:rPr>
          <w:rFonts w:eastAsia="Times New Roman" w:cs="Arial"/>
          <w:iCs/>
          <w:color w:val="000000"/>
          <w:sz w:val="20"/>
          <w:szCs w:val="20"/>
        </w:rPr>
        <w:t>4</w:t>
      </w:r>
      <w:r w:rsidR="00761213" w:rsidRPr="00DC429D">
        <w:rPr>
          <w:rFonts w:eastAsia="Times New Roman" w:cs="Arial"/>
          <w:b/>
          <w:iCs/>
          <w:color w:val="000000"/>
          <w:sz w:val="20"/>
          <w:szCs w:val="20"/>
        </w:rPr>
        <w:t>:0</w:t>
      </w:r>
      <w:r w:rsidR="00761213" w:rsidRPr="00865B21">
        <w:rPr>
          <w:rFonts w:eastAsia="Times New Roman" w:cs="Arial"/>
          <w:b/>
          <w:iCs/>
          <w:color w:val="000000"/>
          <w:sz w:val="20"/>
          <w:szCs w:val="20"/>
        </w:rPr>
        <w:t>0</w:t>
      </w:r>
      <w:r w:rsidR="00761213" w:rsidRPr="00DC429D">
        <w:rPr>
          <w:rFonts w:eastAsia="Times New Roman" w:cs="Arial"/>
          <w:b/>
          <w:iCs/>
          <w:color w:val="000000"/>
          <w:sz w:val="20"/>
          <w:szCs w:val="20"/>
        </w:rPr>
        <w:t>-</w:t>
      </w:r>
      <w:r>
        <w:rPr>
          <w:rFonts w:eastAsia="Times New Roman" w:cs="Arial"/>
          <w:b/>
          <w:iCs/>
          <w:color w:val="000000"/>
          <w:sz w:val="20"/>
          <w:szCs w:val="20"/>
        </w:rPr>
        <w:t>4</w:t>
      </w:r>
      <w:r w:rsidR="00761213" w:rsidRPr="00865B21">
        <w:rPr>
          <w:rFonts w:eastAsia="Times New Roman" w:cs="Arial"/>
          <w:b/>
          <w:iCs/>
          <w:color w:val="000000"/>
          <w:sz w:val="20"/>
          <w:szCs w:val="20"/>
        </w:rPr>
        <w:t>:</w:t>
      </w:r>
      <w:r w:rsidR="00761213" w:rsidRPr="00DC429D">
        <w:rPr>
          <w:rFonts w:eastAsia="Times New Roman" w:cs="Arial"/>
          <w:b/>
          <w:iCs/>
          <w:color w:val="000000"/>
          <w:sz w:val="20"/>
          <w:szCs w:val="20"/>
        </w:rPr>
        <w:t>15</w:t>
      </w:r>
      <w:r w:rsidR="00761213" w:rsidRPr="00865B21">
        <w:rPr>
          <w:rFonts w:eastAsia="Times New Roman" w:cs="Arial"/>
          <w:b/>
          <w:iCs/>
          <w:color w:val="000000"/>
          <w:sz w:val="20"/>
          <w:szCs w:val="20"/>
        </w:rPr>
        <w:t>pm</w:t>
      </w:r>
      <w:r w:rsidR="00761213">
        <w:rPr>
          <w:rFonts w:eastAsia="Times New Roman" w:cs="Arial"/>
          <w:iCs/>
          <w:color w:val="000000"/>
          <w:sz w:val="20"/>
          <w:szCs w:val="20"/>
        </w:rPr>
        <w:t xml:space="preserve"> </w:t>
      </w:r>
      <w:r w:rsidR="00761213" w:rsidRPr="00865B21">
        <w:rPr>
          <w:rFonts w:eastAsia="Times New Roman" w:cs="Arial"/>
          <w:iCs/>
          <w:color w:val="000000"/>
          <w:sz w:val="20"/>
          <w:szCs w:val="20"/>
        </w:rPr>
        <w:t>Q&amp;A and Final Reflections</w:t>
      </w:r>
    </w:p>
    <w:p w14:paraId="4767D744" w14:textId="77777777" w:rsidR="00761213" w:rsidRPr="00865B21" w:rsidRDefault="00761213" w:rsidP="00761213">
      <w:pPr>
        <w:spacing w:after="0" w:line="240" w:lineRule="auto"/>
        <w:textAlignment w:val="baseline"/>
        <w:rPr>
          <w:rFonts w:eastAsia="Times New Roman" w:cs="Arial"/>
          <w:iCs/>
          <w:color w:val="000000"/>
          <w:sz w:val="20"/>
          <w:szCs w:val="20"/>
        </w:rPr>
      </w:pPr>
    </w:p>
    <w:p w14:paraId="75BA1B6D" w14:textId="77777777" w:rsidR="00761213" w:rsidRDefault="00761213" w:rsidP="00761213">
      <w:pPr>
        <w:pStyle w:val="NormalWeb"/>
        <w:spacing w:before="0" w:beforeAutospacing="0" w:after="0" w:afterAutospacing="0"/>
        <w:ind w:left="-900" w:right="-720"/>
        <w:rPr>
          <w:rFonts w:ascii="Arial" w:hAnsi="Arial" w:cs="Arial"/>
          <w:b/>
          <w:bCs/>
          <w:color w:val="000000"/>
          <w:sz w:val="22"/>
          <w:szCs w:val="22"/>
        </w:rPr>
        <w:sectPr w:rsidR="00761213" w:rsidSect="00E131D6">
          <w:type w:val="continuous"/>
          <w:pgSz w:w="12240" w:h="15840"/>
          <w:pgMar w:top="475" w:right="1080" w:bottom="475" w:left="1080" w:header="720" w:footer="720" w:gutter="0"/>
          <w:cols w:num="2" w:space="720"/>
          <w:docGrid w:linePitch="360"/>
        </w:sectPr>
      </w:pPr>
    </w:p>
    <w:p w14:paraId="7FBB1416" w14:textId="77777777" w:rsidR="00761213" w:rsidRDefault="00761213" w:rsidP="00761213">
      <w:pPr>
        <w:pStyle w:val="NormalWeb"/>
        <w:spacing w:before="0" w:beforeAutospacing="0" w:after="0" w:afterAutospacing="0"/>
        <w:ind w:left="-900" w:right="-720"/>
        <w:rPr>
          <w:rFonts w:ascii="Arial" w:hAnsi="Arial" w:cs="Arial"/>
          <w:b/>
          <w:bCs/>
          <w:i/>
          <w:color w:val="FF0000"/>
          <w:sz w:val="20"/>
          <w:szCs w:val="20"/>
        </w:rPr>
      </w:pPr>
      <w:r>
        <w:rPr>
          <w:rFonts w:ascii="Arial" w:hAnsi="Arial" w:cs="Arial"/>
          <w:b/>
          <w:bCs/>
          <w:color w:val="000000"/>
          <w:sz w:val="22"/>
          <w:szCs w:val="22"/>
        </w:rPr>
        <w:lastRenderedPageBreak/>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2893CA9C" w14:textId="77777777" w:rsidR="00372716" w:rsidRPr="00EB172A" w:rsidRDefault="00372716" w:rsidP="00372716">
      <w:pPr>
        <w:spacing w:after="0"/>
        <w:rPr>
          <w:rFonts w:eastAsia="Times New Roman" w:cs="Arial"/>
          <w:sz w:val="20"/>
          <w:szCs w:val="20"/>
        </w:rPr>
      </w:pPr>
      <w:r w:rsidRPr="00DC429D">
        <w:rPr>
          <w:rFonts w:cs="Arial"/>
          <w:b/>
          <w:sz w:val="20"/>
          <w:szCs w:val="20"/>
        </w:rPr>
        <w:t xml:space="preserve">Instructor: </w:t>
      </w:r>
      <w:r w:rsidRPr="00EB172A">
        <w:rPr>
          <w:rFonts w:eastAsia="Times New Roman" w:cs="Arial"/>
          <w:b/>
          <w:sz w:val="20"/>
          <w:szCs w:val="20"/>
        </w:rPr>
        <w:t xml:space="preserve">Elyse Matson, MA, CCC-SLP </w:t>
      </w:r>
      <w:r w:rsidRPr="00EB172A">
        <w:rPr>
          <w:rFonts w:eastAsia="Times New Roman" w:cs="Arial"/>
          <w:sz w:val="20"/>
          <w:szCs w:val="20"/>
        </w:rPr>
        <w:t xml:space="preserve">is a Speech Pathologist and SLP Resource for Ensign Services, Inc. She has been an SLP for 30 years and has been with Ensign for 12 years. Elyse has training in </w:t>
      </w:r>
      <w:proofErr w:type="spellStart"/>
      <w:r w:rsidRPr="00EB172A">
        <w:rPr>
          <w:rFonts w:eastAsia="Times New Roman" w:cs="Arial"/>
          <w:sz w:val="20"/>
          <w:szCs w:val="20"/>
        </w:rPr>
        <w:t>VitalStim</w:t>
      </w:r>
      <w:proofErr w:type="spellEnd"/>
      <w:r w:rsidRPr="00EB172A">
        <w:rPr>
          <w:rFonts w:eastAsia="Times New Roman" w:cs="Arial"/>
          <w:sz w:val="20"/>
          <w:szCs w:val="20"/>
        </w:rPr>
        <w:t xml:space="preserve">, LSVT, and </w:t>
      </w:r>
      <w:proofErr w:type="spellStart"/>
      <w:r w:rsidRPr="00EB172A">
        <w:rPr>
          <w:rFonts w:eastAsia="Times New Roman" w:cs="Arial"/>
          <w:sz w:val="20"/>
          <w:szCs w:val="20"/>
        </w:rPr>
        <w:t>myofascial</w:t>
      </w:r>
      <w:proofErr w:type="spellEnd"/>
      <w:r w:rsidRPr="00EB172A">
        <w:rPr>
          <w:rFonts w:eastAsia="Times New Roman" w:cs="Arial"/>
          <w:sz w:val="20"/>
          <w:szCs w:val="20"/>
        </w:rPr>
        <w:t xml:space="preserve"> release. She has worked in settings across the medical rehab field including, acute care, outpatient, inpatient rehab, home health, skilled nursing and management. She has a special interest in working with patients with tracheostomies and the interaction of respiration, swallowing and speech. Elyse is an Abilities Care specialist and educator for Ensign.  </w:t>
      </w:r>
    </w:p>
    <w:p w14:paraId="48D092EB" w14:textId="77777777" w:rsidR="00372716" w:rsidRPr="00EB172A" w:rsidRDefault="00372716" w:rsidP="00372716">
      <w:pPr>
        <w:spacing w:after="0"/>
        <w:rPr>
          <w:rFonts w:eastAsia="Times New Roman" w:cs="Times New Roman"/>
          <w:sz w:val="18"/>
          <w:szCs w:val="18"/>
        </w:rPr>
      </w:pPr>
      <w:r w:rsidRPr="00EB172A">
        <w:rPr>
          <w:rFonts w:eastAsia="Times New Roman" w:cs="Arial"/>
          <w:b/>
          <w:i/>
          <w:color w:val="C0504D" w:themeColor="accent2"/>
          <w:sz w:val="18"/>
          <w:szCs w:val="18"/>
          <w:u w:color="000000"/>
        </w:rPr>
        <w:t>Disclosure: Elyse Matson has no relevant Financial or non-financial relationship to the content of this Abilities Care Course”</w:t>
      </w:r>
    </w:p>
    <w:p w14:paraId="1B151E43" w14:textId="68607A90" w:rsidR="00761213" w:rsidRPr="007E4926" w:rsidRDefault="00CF32BD" w:rsidP="00761213">
      <w:pPr>
        <w:pStyle w:val="NormalWeb"/>
        <w:spacing w:before="0" w:beforeAutospacing="0" w:after="0" w:afterAutospacing="0"/>
        <w:ind w:right="-90"/>
        <w:jc w:val="center"/>
        <w:rPr>
          <w:rFonts w:asciiTheme="minorHAnsi" w:hAnsiTheme="minorHAnsi" w:cs="Arial"/>
          <w:sz w:val="20"/>
          <w:szCs w:val="20"/>
        </w:rPr>
      </w:pPr>
      <w:r>
        <w:rPr>
          <w:noProof/>
        </w:rPr>
        <w:drawing>
          <wp:inline distT="0" distB="0" distL="0" distR="0" wp14:anchorId="3CF2C404" wp14:editId="5F950C87">
            <wp:extent cx="3171825" cy="714375"/>
            <wp:effectExtent l="0" t="0" r="9525" b="952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2203" cy="723469"/>
                    </a:xfrm>
                    <a:prstGeom prst="rect">
                      <a:avLst/>
                    </a:prstGeom>
                    <a:noFill/>
                    <a:ln>
                      <a:noFill/>
                    </a:ln>
                  </pic:spPr>
                </pic:pic>
              </a:graphicData>
            </a:graphic>
          </wp:inline>
        </w:drawing>
      </w:r>
    </w:p>
    <w:p w14:paraId="1436A3AB" w14:textId="77777777" w:rsidR="00761213" w:rsidRDefault="00761213" w:rsidP="00761213">
      <w:pPr>
        <w:spacing w:after="0" w:line="259" w:lineRule="auto"/>
        <w:contextualSpacing/>
        <w:jc w:val="center"/>
        <w:rPr>
          <w:rFonts w:ascii="Arial" w:hAnsi="Arial" w:cs="Arial"/>
          <w:b/>
          <w:bCs/>
          <w:color w:val="000000"/>
        </w:rPr>
      </w:pPr>
    </w:p>
    <w:p w14:paraId="35E41647" w14:textId="40BC5E9A" w:rsidR="00502E57" w:rsidRDefault="00761213" w:rsidP="00CF32BD">
      <w:pPr>
        <w:spacing w:after="0" w:line="240" w:lineRule="auto"/>
        <w:jc w:val="center"/>
        <w:rPr>
          <w:rFonts w:cs="Arial"/>
          <w:b/>
          <w:bCs/>
          <w:i/>
          <w:color w:val="C00000"/>
          <w:sz w:val="20"/>
          <w:szCs w:val="20"/>
        </w:rPr>
      </w:pPr>
      <w:r w:rsidRPr="00761213">
        <w:rPr>
          <w:rFonts w:cs="Arial"/>
          <w:b/>
          <w:bCs/>
          <w:i/>
          <w:color w:val="C00000"/>
          <w:sz w:val="20"/>
          <w:szCs w:val="20"/>
        </w:rPr>
        <w:t>A total of 8.0 Education Hours (.8 CEUs) for Speech Language Pathologists Must have completed/attended all three components of the Abilities Care Approach Series to obtain CEU</w:t>
      </w:r>
    </w:p>
    <w:p w14:paraId="6B0F7187" w14:textId="77777777" w:rsidR="006B7385" w:rsidRDefault="006B7385" w:rsidP="006B7385">
      <w:pPr>
        <w:jc w:val="center"/>
        <w:rPr>
          <w:rFonts w:ascii="Arial" w:hAnsi="Arial" w:cs="Arial"/>
          <w:b/>
          <w:bCs/>
          <w:noProof/>
          <w:color w:val="000000"/>
        </w:rPr>
      </w:pPr>
    </w:p>
    <w:p w14:paraId="622BA811" w14:textId="4B3C8036" w:rsidR="006B7385" w:rsidRDefault="006B7385" w:rsidP="006B7385">
      <w:pPr>
        <w:jc w:val="center"/>
        <w:rPr>
          <w:rFonts w:ascii="Arial" w:hAnsi="Arial" w:cs="Arial"/>
          <w:b/>
          <w:bCs/>
          <w:noProof/>
          <w:color w:val="000000"/>
        </w:rPr>
      </w:pPr>
      <w:r>
        <w:rPr>
          <w:rFonts w:ascii="Arial" w:hAnsi="Arial" w:cs="Arial"/>
          <w:b/>
          <w:bCs/>
          <w:noProof/>
          <w:color w:val="000000"/>
        </w:rPr>
        <w:lastRenderedPageBreak/>
        <w:t>COURSE OBJECIVES FOR THE SELF-STUDY PORTION OF ABILITIES CARE APPROACH</w:t>
      </w:r>
    </w:p>
    <w:p w14:paraId="59F62BD8" w14:textId="2A6D9198" w:rsidR="006B7385" w:rsidRDefault="006B7385" w:rsidP="006B7385">
      <w:pPr>
        <w:jc w:val="center"/>
        <w:rPr>
          <w:i/>
        </w:rPr>
      </w:pPr>
      <w:r>
        <w:rPr>
          <w:rFonts w:ascii="Arial" w:hAnsi="Arial" w:cs="Arial"/>
          <w:b/>
          <w:bCs/>
          <w:noProof/>
          <w:color w:val="000000"/>
        </w:rPr>
        <w:drawing>
          <wp:inline distT="0" distB="0" distL="0" distR="0" wp14:anchorId="645A52B3" wp14:editId="78238865">
            <wp:extent cx="1714500" cy="552450"/>
            <wp:effectExtent l="0" t="0" r="0" b="0"/>
            <wp:docPr id="5" name="Picture 5" descr="\\irvdcna02\home$\groghi\Documents\Abilities Care Approach\Logos\ACA-tm-with-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vdcna02\home$\groghi\Documents\Abilities Care Approach\Logos\ACA-tm-with-tag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552450"/>
                    </a:xfrm>
                    <a:prstGeom prst="rect">
                      <a:avLst/>
                    </a:prstGeom>
                    <a:noFill/>
                    <a:ln>
                      <a:noFill/>
                    </a:ln>
                  </pic:spPr>
                </pic:pic>
              </a:graphicData>
            </a:graphic>
          </wp:inline>
        </w:drawing>
      </w:r>
      <w:r>
        <w:rPr>
          <w:i/>
        </w:rPr>
        <w:t xml:space="preserve"> </w:t>
      </w:r>
      <w:r w:rsidRPr="003E0307">
        <w:rPr>
          <w:i/>
        </w:rPr>
        <w:t>Applying the Remaining Abilities of Individuals with Dementia - Tools for Action.</w:t>
      </w:r>
    </w:p>
    <w:p w14:paraId="29F5F42B" w14:textId="77777777" w:rsidR="006B7385" w:rsidRPr="00161F0D" w:rsidRDefault="006B7385" w:rsidP="006B7385">
      <w:pPr>
        <w:rPr>
          <w:b/>
        </w:rPr>
      </w:pPr>
      <w:r w:rsidRPr="00161F0D">
        <w:rPr>
          <w:b/>
        </w:rPr>
        <w:t>Session One: Remaining abilities and challenges of early stage dementia</w:t>
      </w:r>
    </w:p>
    <w:p w14:paraId="5BA4E6FE" w14:textId="4A83470C" w:rsidR="006B7385" w:rsidRPr="00161F0D" w:rsidRDefault="006B7385" w:rsidP="006B7385">
      <w:pPr>
        <w:spacing w:after="0"/>
        <w:rPr>
          <w:b/>
        </w:rPr>
      </w:pPr>
      <w:r w:rsidRPr="00161F0D">
        <w:rPr>
          <w:b/>
        </w:rPr>
        <w:t>Learning Objectives: 30 Minutes Self Study</w:t>
      </w:r>
      <w:r>
        <w:rPr>
          <w:b/>
        </w:rPr>
        <w:t xml:space="preserve"> </w:t>
      </w:r>
    </w:p>
    <w:p w14:paraId="603E8227" w14:textId="77777777" w:rsidR="006B7385" w:rsidRPr="00161F0D" w:rsidRDefault="006B7385" w:rsidP="006B7385">
      <w:pPr>
        <w:numPr>
          <w:ilvl w:val="0"/>
          <w:numId w:val="8"/>
        </w:numPr>
        <w:spacing w:after="0"/>
        <w:rPr>
          <w:rFonts w:ascii="Arial Narrow" w:hAnsi="Arial Narrow"/>
        </w:rPr>
      </w:pPr>
      <w:r w:rsidRPr="00161F0D">
        <w:rPr>
          <w:rFonts w:ascii="Arial Narrow" w:hAnsi="Arial Narrow"/>
        </w:rPr>
        <w:t>Learners will identify primary remaining abilities and common care concerns for individuals with early stage dementia.</w:t>
      </w:r>
    </w:p>
    <w:p w14:paraId="5913F0E0" w14:textId="77777777" w:rsidR="006B7385" w:rsidRPr="00161F0D" w:rsidRDefault="006B7385" w:rsidP="006B7385">
      <w:pPr>
        <w:numPr>
          <w:ilvl w:val="0"/>
          <w:numId w:val="8"/>
        </w:numPr>
        <w:spacing w:after="0"/>
        <w:rPr>
          <w:rFonts w:ascii="Arial Narrow" w:hAnsi="Arial Narrow"/>
        </w:rPr>
      </w:pPr>
      <w:r w:rsidRPr="00161F0D">
        <w:rPr>
          <w:rFonts w:ascii="Arial Narrow" w:hAnsi="Arial Narrow"/>
        </w:rPr>
        <w:t xml:space="preserve">Learners will select appropriate stage-specific and evidence-based interventions for individuals with early stage dementia who reside in the SNF setting </w:t>
      </w:r>
    </w:p>
    <w:p w14:paraId="6D0CB1FD" w14:textId="77777777" w:rsidR="006B7385" w:rsidRPr="00161F0D" w:rsidRDefault="006B7385" w:rsidP="006B7385">
      <w:pPr>
        <w:numPr>
          <w:ilvl w:val="0"/>
          <w:numId w:val="8"/>
        </w:numPr>
        <w:spacing w:after="0"/>
        <w:rPr>
          <w:rFonts w:ascii="Arial Narrow" w:hAnsi="Arial Narrow"/>
        </w:rPr>
      </w:pPr>
      <w:r w:rsidRPr="00161F0D">
        <w:rPr>
          <w:rFonts w:ascii="Arial Narrow" w:hAnsi="Arial Narrow"/>
        </w:rPr>
        <w:t xml:space="preserve">Learners will utilize appropriate caregiver training strategies that promote an effective and sustainable functional maintenance program for individuals with early stage dementia who reside in the SNF setting </w:t>
      </w:r>
    </w:p>
    <w:p w14:paraId="1B153757" w14:textId="77777777" w:rsidR="006B7385" w:rsidRDefault="006B7385" w:rsidP="006B7385">
      <w:pPr>
        <w:jc w:val="center"/>
        <w:rPr>
          <w:b/>
        </w:rPr>
      </w:pPr>
      <w:r w:rsidRPr="0004055C">
        <w:rPr>
          <w:b/>
        </w:rPr>
        <w:t xml:space="preserve"> </w:t>
      </w:r>
    </w:p>
    <w:p w14:paraId="17F8C4F9" w14:textId="77777777" w:rsidR="006B7385" w:rsidRPr="00161F0D" w:rsidRDefault="006B7385" w:rsidP="006B7385">
      <w:pPr>
        <w:rPr>
          <w:b/>
        </w:rPr>
      </w:pPr>
      <w:r w:rsidRPr="00161F0D">
        <w:rPr>
          <w:b/>
        </w:rPr>
        <w:t xml:space="preserve">Session Two: Remaining abilities and challenges of middle stage dementia </w:t>
      </w:r>
    </w:p>
    <w:p w14:paraId="3DA9390F" w14:textId="77777777" w:rsidR="006B7385" w:rsidRPr="00161F0D" w:rsidRDefault="006B7385" w:rsidP="006B7385">
      <w:pPr>
        <w:spacing w:after="0"/>
        <w:rPr>
          <w:b/>
        </w:rPr>
      </w:pPr>
      <w:r w:rsidRPr="00161F0D">
        <w:rPr>
          <w:b/>
        </w:rPr>
        <w:t>Learning Objectives 30 Minutes Self Study</w:t>
      </w:r>
    </w:p>
    <w:p w14:paraId="1FFEBB8F" w14:textId="77777777" w:rsidR="006B7385" w:rsidRPr="00161F0D" w:rsidRDefault="006B7385" w:rsidP="006B7385">
      <w:pPr>
        <w:numPr>
          <w:ilvl w:val="0"/>
          <w:numId w:val="11"/>
        </w:numPr>
        <w:spacing w:after="0"/>
        <w:rPr>
          <w:rFonts w:ascii="Arial Narrow" w:hAnsi="Arial Narrow"/>
        </w:rPr>
      </w:pPr>
      <w:r w:rsidRPr="00161F0D">
        <w:rPr>
          <w:rFonts w:ascii="Arial Narrow" w:hAnsi="Arial Narrow"/>
        </w:rPr>
        <w:t>Learners will identify primary remaining abilities and common care concerns for individuals with middle stage dementia.</w:t>
      </w:r>
    </w:p>
    <w:p w14:paraId="0A6E1EE4" w14:textId="77777777" w:rsidR="006B7385" w:rsidRPr="00161F0D" w:rsidRDefault="006B7385" w:rsidP="006B7385">
      <w:pPr>
        <w:numPr>
          <w:ilvl w:val="0"/>
          <w:numId w:val="11"/>
        </w:numPr>
        <w:spacing w:after="0"/>
        <w:rPr>
          <w:rFonts w:ascii="Arial Narrow" w:hAnsi="Arial Narrow"/>
        </w:rPr>
      </w:pPr>
      <w:r w:rsidRPr="00161F0D">
        <w:rPr>
          <w:rFonts w:ascii="Arial Narrow" w:hAnsi="Arial Narrow"/>
        </w:rPr>
        <w:t xml:space="preserve">Learners will select appropriate stage-specific and evidence-based interventions for individuals with middle stage dementia who reside in the SNF setting </w:t>
      </w:r>
    </w:p>
    <w:p w14:paraId="3DA3BE4F" w14:textId="77777777" w:rsidR="006B7385" w:rsidRPr="00161F0D" w:rsidRDefault="006B7385" w:rsidP="006B7385">
      <w:pPr>
        <w:numPr>
          <w:ilvl w:val="0"/>
          <w:numId w:val="11"/>
        </w:numPr>
        <w:spacing w:after="0"/>
        <w:rPr>
          <w:rFonts w:ascii="Arial Narrow" w:hAnsi="Arial Narrow"/>
        </w:rPr>
      </w:pPr>
      <w:r w:rsidRPr="00161F0D">
        <w:rPr>
          <w:rFonts w:ascii="Arial Narrow" w:hAnsi="Arial Narrow"/>
        </w:rPr>
        <w:t xml:space="preserve">Learners will utilize appropriate caregiver training strategies that promote an effective and sustainable functional maintenance program for individuals with middle stage dementia who reside in the SNF setting </w:t>
      </w:r>
    </w:p>
    <w:p w14:paraId="4DC8C05A" w14:textId="77777777" w:rsidR="006B7385" w:rsidRPr="00161F0D" w:rsidRDefault="006B7385" w:rsidP="006B7385">
      <w:pPr>
        <w:ind w:left="720"/>
        <w:rPr>
          <w:b/>
        </w:rPr>
      </w:pPr>
    </w:p>
    <w:p w14:paraId="29882CDD" w14:textId="77777777" w:rsidR="006B7385" w:rsidRPr="00161F0D" w:rsidRDefault="006B7385" w:rsidP="006B7385">
      <w:pPr>
        <w:rPr>
          <w:b/>
        </w:rPr>
      </w:pPr>
      <w:r w:rsidRPr="00161F0D">
        <w:rPr>
          <w:b/>
        </w:rPr>
        <w:t>Session Three: Remaining abilities and challenges of late stage dementia</w:t>
      </w:r>
    </w:p>
    <w:p w14:paraId="682DF0E6" w14:textId="77777777" w:rsidR="006B7385" w:rsidRPr="00161F0D" w:rsidRDefault="006B7385" w:rsidP="006B7385">
      <w:pPr>
        <w:spacing w:after="0"/>
        <w:rPr>
          <w:b/>
        </w:rPr>
      </w:pPr>
      <w:r w:rsidRPr="00161F0D">
        <w:rPr>
          <w:b/>
        </w:rPr>
        <w:t>Learning Objectives: 30 Minutes Self Study</w:t>
      </w:r>
    </w:p>
    <w:p w14:paraId="457FA6DC" w14:textId="77777777" w:rsidR="006B7385" w:rsidRPr="00161F0D" w:rsidRDefault="006B7385" w:rsidP="006B7385">
      <w:pPr>
        <w:numPr>
          <w:ilvl w:val="0"/>
          <w:numId w:val="10"/>
        </w:numPr>
        <w:spacing w:after="0"/>
        <w:rPr>
          <w:rFonts w:ascii="Arial Narrow" w:hAnsi="Arial Narrow"/>
        </w:rPr>
      </w:pPr>
      <w:r w:rsidRPr="00161F0D">
        <w:rPr>
          <w:rFonts w:ascii="Arial Narrow" w:hAnsi="Arial Narrow"/>
        </w:rPr>
        <w:t>Learners will identify primary remaining abilities and common care concerns for individuals with late stage dementia.</w:t>
      </w:r>
    </w:p>
    <w:p w14:paraId="4D3110B3" w14:textId="77777777" w:rsidR="006B7385" w:rsidRPr="00161F0D" w:rsidRDefault="006B7385" w:rsidP="006B7385">
      <w:pPr>
        <w:numPr>
          <w:ilvl w:val="0"/>
          <w:numId w:val="10"/>
        </w:numPr>
        <w:spacing w:after="0"/>
        <w:rPr>
          <w:rFonts w:ascii="Arial Narrow" w:hAnsi="Arial Narrow"/>
        </w:rPr>
      </w:pPr>
      <w:r w:rsidRPr="00161F0D">
        <w:rPr>
          <w:rFonts w:ascii="Arial Narrow" w:hAnsi="Arial Narrow"/>
        </w:rPr>
        <w:t xml:space="preserve">Learners will select appropriate stage-specific and evidence-based interventions for individuals with late stage dementia who reside in the SNF setting </w:t>
      </w:r>
    </w:p>
    <w:p w14:paraId="6E5A8781" w14:textId="77777777" w:rsidR="006B7385" w:rsidRPr="00161F0D" w:rsidRDefault="006B7385" w:rsidP="006B7385">
      <w:pPr>
        <w:numPr>
          <w:ilvl w:val="0"/>
          <w:numId w:val="10"/>
        </w:numPr>
        <w:spacing w:after="0"/>
        <w:rPr>
          <w:rFonts w:ascii="Arial Narrow" w:hAnsi="Arial Narrow"/>
        </w:rPr>
      </w:pPr>
      <w:r w:rsidRPr="00161F0D">
        <w:rPr>
          <w:rFonts w:ascii="Arial Narrow" w:hAnsi="Arial Narrow"/>
        </w:rPr>
        <w:t xml:space="preserve">Learners will utilize appropriate caregiver training strategies that promote an effective and sustainable functional maintenance program for individuals with late stage dementia who reside in the SNF setting </w:t>
      </w:r>
    </w:p>
    <w:p w14:paraId="220D4FF5" w14:textId="77777777" w:rsidR="006B7385" w:rsidRPr="00161F0D" w:rsidRDefault="006B7385" w:rsidP="006B7385">
      <w:pPr>
        <w:rPr>
          <w:b/>
        </w:rPr>
      </w:pPr>
    </w:p>
    <w:p w14:paraId="73C139A6" w14:textId="77777777" w:rsidR="006B7385" w:rsidRPr="00161F0D" w:rsidRDefault="006B7385" w:rsidP="006B7385">
      <w:pPr>
        <w:rPr>
          <w:b/>
        </w:rPr>
      </w:pPr>
      <w:r w:rsidRPr="00161F0D">
        <w:rPr>
          <w:b/>
        </w:rPr>
        <w:t>Session Four: Remaining abilities and challenges of end stage dementia</w:t>
      </w:r>
    </w:p>
    <w:p w14:paraId="56CD98BA" w14:textId="77777777" w:rsidR="006B7385" w:rsidRPr="00161F0D" w:rsidRDefault="006B7385" w:rsidP="006B7385">
      <w:pPr>
        <w:spacing w:after="0"/>
        <w:rPr>
          <w:b/>
        </w:rPr>
      </w:pPr>
      <w:r w:rsidRPr="00161F0D">
        <w:rPr>
          <w:b/>
        </w:rPr>
        <w:t>Learning Objectives 30 Minute Self Study</w:t>
      </w:r>
    </w:p>
    <w:p w14:paraId="2869087D" w14:textId="77777777" w:rsidR="006B7385" w:rsidRPr="00161F0D" w:rsidRDefault="006B7385" w:rsidP="006B7385">
      <w:pPr>
        <w:numPr>
          <w:ilvl w:val="0"/>
          <w:numId w:val="9"/>
        </w:numPr>
        <w:spacing w:after="0"/>
        <w:rPr>
          <w:rFonts w:ascii="Arial Narrow" w:hAnsi="Arial Narrow"/>
        </w:rPr>
      </w:pPr>
      <w:r w:rsidRPr="00161F0D">
        <w:rPr>
          <w:rFonts w:ascii="Arial Narrow" w:hAnsi="Arial Narrow"/>
        </w:rPr>
        <w:t>Learners will identify primary remaining abilities and common care concerns for individuals with end stage dementia.</w:t>
      </w:r>
    </w:p>
    <w:p w14:paraId="607772FB" w14:textId="77777777" w:rsidR="006B7385" w:rsidRPr="00161F0D" w:rsidRDefault="006B7385" w:rsidP="006B7385">
      <w:pPr>
        <w:numPr>
          <w:ilvl w:val="0"/>
          <w:numId w:val="9"/>
        </w:numPr>
        <w:spacing w:after="0"/>
        <w:rPr>
          <w:rFonts w:ascii="Arial Narrow" w:hAnsi="Arial Narrow"/>
        </w:rPr>
      </w:pPr>
      <w:r w:rsidRPr="00161F0D">
        <w:rPr>
          <w:rFonts w:ascii="Arial Narrow" w:hAnsi="Arial Narrow"/>
        </w:rPr>
        <w:t xml:space="preserve">Learners will select appropriate stage-specific and evidence-based interventions for individuals with end stage dementia who reside in the SNF setting </w:t>
      </w:r>
    </w:p>
    <w:p w14:paraId="618303A3" w14:textId="77777777" w:rsidR="006B7385" w:rsidRPr="00161F0D" w:rsidRDefault="006B7385" w:rsidP="006B7385">
      <w:pPr>
        <w:numPr>
          <w:ilvl w:val="0"/>
          <w:numId w:val="9"/>
        </w:numPr>
        <w:spacing w:after="0"/>
        <w:rPr>
          <w:rFonts w:ascii="Arial Narrow" w:hAnsi="Arial Narrow"/>
        </w:rPr>
      </w:pPr>
      <w:r w:rsidRPr="00161F0D">
        <w:rPr>
          <w:rFonts w:ascii="Arial Narrow" w:hAnsi="Arial Narrow"/>
        </w:rPr>
        <w:t xml:space="preserve">Learners will utilize appropriate caregiver training strategies that promote an effective and sustainable functional maintenance program for individuals with end stage dementia who reside in the SNF setting </w:t>
      </w:r>
    </w:p>
    <w:p w14:paraId="654663E7" w14:textId="77777777" w:rsidR="006B7385" w:rsidRDefault="006B7385" w:rsidP="00CF32BD">
      <w:pPr>
        <w:spacing w:after="0" w:line="240" w:lineRule="auto"/>
        <w:jc w:val="center"/>
        <w:rPr>
          <w:rFonts w:cs="Arial"/>
          <w:sz w:val="18"/>
          <w:szCs w:val="18"/>
        </w:rPr>
      </w:pPr>
    </w:p>
    <w:sectPr w:rsidR="006B7385" w:rsidSect="00C33184">
      <w:type w:val="continuous"/>
      <w:pgSz w:w="12240" w:h="15840"/>
      <w:pgMar w:top="475" w:right="1080" w:bottom="475"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D3995" w14:textId="77777777" w:rsidR="00F20EC2" w:rsidRDefault="00F20EC2" w:rsidP="00865B21">
      <w:pPr>
        <w:spacing w:after="0" w:line="240" w:lineRule="auto"/>
      </w:pPr>
      <w:r>
        <w:separator/>
      </w:r>
    </w:p>
  </w:endnote>
  <w:endnote w:type="continuationSeparator" w:id="0">
    <w:p w14:paraId="317F954E" w14:textId="77777777" w:rsidR="00F20EC2" w:rsidRDefault="00F20EC2" w:rsidP="00865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94A65" w14:textId="77777777" w:rsidR="00F20EC2" w:rsidRDefault="00F20EC2" w:rsidP="00865B21">
      <w:pPr>
        <w:spacing w:after="0" w:line="240" w:lineRule="auto"/>
      </w:pPr>
      <w:r>
        <w:separator/>
      </w:r>
    </w:p>
  </w:footnote>
  <w:footnote w:type="continuationSeparator" w:id="0">
    <w:p w14:paraId="54D4D710" w14:textId="77777777" w:rsidR="00F20EC2" w:rsidRDefault="00F20EC2" w:rsidP="00865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99186" w14:textId="77777777" w:rsidR="00963E2A" w:rsidRDefault="00963E2A" w:rsidP="00A4099B">
    <w:pPr>
      <w:pStyle w:val="Header"/>
      <w:jc w:val="center"/>
    </w:pPr>
    <w:r>
      <w:rPr>
        <w:noProof/>
      </w:rPr>
      <w:drawing>
        <wp:inline distT="0" distB="0" distL="0" distR="0" wp14:anchorId="415046C2" wp14:editId="3FB74F27">
          <wp:extent cx="283845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l-education (002).jpg"/>
                  <pic:cNvPicPr/>
                </pic:nvPicPr>
                <pic:blipFill>
                  <a:blip r:embed="rId1">
                    <a:extLst>
                      <a:ext uri="{28A0092B-C50C-407E-A947-70E740481C1C}">
                        <a14:useLocalDpi xmlns:a14="http://schemas.microsoft.com/office/drawing/2010/main" val="0"/>
                      </a:ext>
                    </a:extLst>
                  </a:blip>
                  <a:stretch>
                    <a:fillRect/>
                  </a:stretch>
                </pic:blipFill>
                <pic:spPr>
                  <a:xfrm>
                    <a:off x="0" y="0"/>
                    <a:ext cx="2838450" cy="6667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0E7D6" w14:textId="77777777" w:rsidR="007B2870" w:rsidRDefault="007B2870">
    <w:pPr>
      <w:pStyle w:val="Header"/>
    </w:pPr>
    <w:r>
      <w:ptab w:relativeTo="margin" w:alignment="center" w:leader="none"/>
    </w:r>
    <w:r>
      <w:rPr>
        <w:noProof/>
      </w:rPr>
      <w:drawing>
        <wp:inline distT="0" distB="0" distL="0" distR="0" wp14:anchorId="594671D3" wp14:editId="7E8987AA">
          <wp:extent cx="3581399" cy="69532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tion Logo.png"/>
                  <pic:cNvPicPr/>
                </pic:nvPicPr>
                <pic:blipFill>
                  <a:blip r:embed="rId1">
                    <a:extLst>
                      <a:ext uri="{28A0092B-C50C-407E-A947-70E740481C1C}">
                        <a14:useLocalDpi xmlns:a14="http://schemas.microsoft.com/office/drawing/2010/main" val="0"/>
                      </a:ext>
                    </a:extLst>
                  </a:blip>
                  <a:stretch>
                    <a:fillRect/>
                  </a:stretch>
                </pic:blipFill>
                <pic:spPr>
                  <a:xfrm>
                    <a:off x="0" y="0"/>
                    <a:ext cx="3591743" cy="697333"/>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79E6"/>
    <w:multiLevelType w:val="hybridMultilevel"/>
    <w:tmpl w:val="7BE4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62636"/>
    <w:multiLevelType w:val="multilevel"/>
    <w:tmpl w:val="301E5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4C53AC0"/>
    <w:multiLevelType w:val="hybridMultilevel"/>
    <w:tmpl w:val="11146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7D215FD"/>
    <w:multiLevelType w:val="hybridMultilevel"/>
    <w:tmpl w:val="0264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C0397"/>
    <w:multiLevelType w:val="multilevel"/>
    <w:tmpl w:val="F1ECAA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DF5088"/>
    <w:multiLevelType w:val="multilevel"/>
    <w:tmpl w:val="6A28F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C6C6F97"/>
    <w:multiLevelType w:val="multilevel"/>
    <w:tmpl w:val="E7D8DD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211724"/>
    <w:multiLevelType w:val="hybridMultilevel"/>
    <w:tmpl w:val="F05CB75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8">
    <w:nsid w:val="69831BE9"/>
    <w:multiLevelType w:val="hybridMultilevel"/>
    <w:tmpl w:val="FDE4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660B2C"/>
    <w:multiLevelType w:val="multilevel"/>
    <w:tmpl w:val="7D6E45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B326EE8"/>
    <w:multiLevelType w:val="multilevel"/>
    <w:tmpl w:val="1C80B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7"/>
  </w:num>
  <w:num w:numId="3">
    <w:abstractNumId w:val="0"/>
  </w:num>
  <w:num w:numId="4">
    <w:abstractNumId w:val="4"/>
  </w:num>
  <w:num w:numId="5">
    <w:abstractNumId w:val="8"/>
  </w:num>
  <w:num w:numId="6">
    <w:abstractNumId w:val="2"/>
  </w:num>
  <w:num w:numId="7">
    <w:abstractNumId w:val="3"/>
  </w:num>
  <w:num w:numId="8">
    <w:abstractNumId w:val="5"/>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D3"/>
    <w:rsid w:val="00001CB8"/>
    <w:rsid w:val="00010C30"/>
    <w:rsid w:val="00017FCD"/>
    <w:rsid w:val="00025563"/>
    <w:rsid w:val="00025CCA"/>
    <w:rsid w:val="0003096F"/>
    <w:rsid w:val="000315D7"/>
    <w:rsid w:val="00043678"/>
    <w:rsid w:val="0005271F"/>
    <w:rsid w:val="00052EE7"/>
    <w:rsid w:val="00075604"/>
    <w:rsid w:val="00087B51"/>
    <w:rsid w:val="000940EF"/>
    <w:rsid w:val="00095C40"/>
    <w:rsid w:val="000B1283"/>
    <w:rsid w:val="000B1E03"/>
    <w:rsid w:val="000B3CF0"/>
    <w:rsid w:val="000B6BB7"/>
    <w:rsid w:val="000B7F3E"/>
    <w:rsid w:val="000C5C3E"/>
    <w:rsid w:val="000D2099"/>
    <w:rsid w:val="000D5382"/>
    <w:rsid w:val="000E0482"/>
    <w:rsid w:val="000E1012"/>
    <w:rsid w:val="000E1505"/>
    <w:rsid w:val="000E1BD1"/>
    <w:rsid w:val="000E315D"/>
    <w:rsid w:val="000E3BE1"/>
    <w:rsid w:val="000F0D99"/>
    <w:rsid w:val="000F1080"/>
    <w:rsid w:val="000F2836"/>
    <w:rsid w:val="000F4C99"/>
    <w:rsid w:val="000F59A7"/>
    <w:rsid w:val="000F5CD1"/>
    <w:rsid w:val="000F75C9"/>
    <w:rsid w:val="0010020F"/>
    <w:rsid w:val="001025ED"/>
    <w:rsid w:val="00105F28"/>
    <w:rsid w:val="00110FB4"/>
    <w:rsid w:val="00110FC2"/>
    <w:rsid w:val="00120B56"/>
    <w:rsid w:val="001238B4"/>
    <w:rsid w:val="001242EE"/>
    <w:rsid w:val="001319E8"/>
    <w:rsid w:val="001327E7"/>
    <w:rsid w:val="00142ADE"/>
    <w:rsid w:val="00143673"/>
    <w:rsid w:val="00184C1C"/>
    <w:rsid w:val="00192ABC"/>
    <w:rsid w:val="001935B8"/>
    <w:rsid w:val="00194977"/>
    <w:rsid w:val="00194B4C"/>
    <w:rsid w:val="001A148A"/>
    <w:rsid w:val="001A148F"/>
    <w:rsid w:val="001A4744"/>
    <w:rsid w:val="001B2782"/>
    <w:rsid w:val="001B3911"/>
    <w:rsid w:val="001B505D"/>
    <w:rsid w:val="001B6BC8"/>
    <w:rsid w:val="001C14EA"/>
    <w:rsid w:val="001C2B1E"/>
    <w:rsid w:val="001D6193"/>
    <w:rsid w:val="001E393B"/>
    <w:rsid w:val="001F6239"/>
    <w:rsid w:val="002000A3"/>
    <w:rsid w:val="00201B2B"/>
    <w:rsid w:val="00205A1D"/>
    <w:rsid w:val="002259D4"/>
    <w:rsid w:val="00232516"/>
    <w:rsid w:val="00246BEB"/>
    <w:rsid w:val="00257EDB"/>
    <w:rsid w:val="002607DF"/>
    <w:rsid w:val="00262FA1"/>
    <w:rsid w:val="00270123"/>
    <w:rsid w:val="00277565"/>
    <w:rsid w:val="00286FE5"/>
    <w:rsid w:val="00287269"/>
    <w:rsid w:val="0029118A"/>
    <w:rsid w:val="00291A76"/>
    <w:rsid w:val="00294F2C"/>
    <w:rsid w:val="002A35CC"/>
    <w:rsid w:val="002A4045"/>
    <w:rsid w:val="002A5C95"/>
    <w:rsid w:val="002A5D6B"/>
    <w:rsid w:val="002A7287"/>
    <w:rsid w:val="002B56F7"/>
    <w:rsid w:val="002B6A2E"/>
    <w:rsid w:val="002C0401"/>
    <w:rsid w:val="002C27E2"/>
    <w:rsid w:val="002C7E07"/>
    <w:rsid w:val="002D6833"/>
    <w:rsid w:val="002E7C65"/>
    <w:rsid w:val="002F1879"/>
    <w:rsid w:val="00304701"/>
    <w:rsid w:val="00311421"/>
    <w:rsid w:val="003131EA"/>
    <w:rsid w:val="00314A77"/>
    <w:rsid w:val="00314F6B"/>
    <w:rsid w:val="003175CA"/>
    <w:rsid w:val="0032227C"/>
    <w:rsid w:val="003245FA"/>
    <w:rsid w:val="00336B7C"/>
    <w:rsid w:val="003372F2"/>
    <w:rsid w:val="00340EF1"/>
    <w:rsid w:val="003413C3"/>
    <w:rsid w:val="0034219D"/>
    <w:rsid w:val="00344011"/>
    <w:rsid w:val="00346693"/>
    <w:rsid w:val="00347860"/>
    <w:rsid w:val="00350E77"/>
    <w:rsid w:val="0035335C"/>
    <w:rsid w:val="0035534C"/>
    <w:rsid w:val="0035627A"/>
    <w:rsid w:val="003609C3"/>
    <w:rsid w:val="00367B30"/>
    <w:rsid w:val="00371474"/>
    <w:rsid w:val="00372716"/>
    <w:rsid w:val="00375DF0"/>
    <w:rsid w:val="00392307"/>
    <w:rsid w:val="00396BCD"/>
    <w:rsid w:val="00397636"/>
    <w:rsid w:val="003A2975"/>
    <w:rsid w:val="003B110F"/>
    <w:rsid w:val="003B20A1"/>
    <w:rsid w:val="003C6C0B"/>
    <w:rsid w:val="003C6D47"/>
    <w:rsid w:val="003C7C59"/>
    <w:rsid w:val="003D62A5"/>
    <w:rsid w:val="003E0AE2"/>
    <w:rsid w:val="003E1DB8"/>
    <w:rsid w:val="003E3CD6"/>
    <w:rsid w:val="003E52AD"/>
    <w:rsid w:val="003E760F"/>
    <w:rsid w:val="003F24B2"/>
    <w:rsid w:val="003F6648"/>
    <w:rsid w:val="003F6F35"/>
    <w:rsid w:val="0040005F"/>
    <w:rsid w:val="004017C2"/>
    <w:rsid w:val="00402656"/>
    <w:rsid w:val="00404C3D"/>
    <w:rsid w:val="00407D59"/>
    <w:rsid w:val="004206F3"/>
    <w:rsid w:val="0042441A"/>
    <w:rsid w:val="00424905"/>
    <w:rsid w:val="00424CCB"/>
    <w:rsid w:val="00426FD3"/>
    <w:rsid w:val="00427668"/>
    <w:rsid w:val="00431A2A"/>
    <w:rsid w:val="00433639"/>
    <w:rsid w:val="00434026"/>
    <w:rsid w:val="0044248A"/>
    <w:rsid w:val="004426CE"/>
    <w:rsid w:val="00457267"/>
    <w:rsid w:val="00460F0B"/>
    <w:rsid w:val="00462177"/>
    <w:rsid w:val="00470C92"/>
    <w:rsid w:val="0047604A"/>
    <w:rsid w:val="00481DFF"/>
    <w:rsid w:val="00482011"/>
    <w:rsid w:val="00483870"/>
    <w:rsid w:val="00491B51"/>
    <w:rsid w:val="004A4AC5"/>
    <w:rsid w:val="004A598B"/>
    <w:rsid w:val="004A5AE0"/>
    <w:rsid w:val="004A5FAB"/>
    <w:rsid w:val="004A7436"/>
    <w:rsid w:val="004B0B62"/>
    <w:rsid w:val="004B453F"/>
    <w:rsid w:val="004C10C7"/>
    <w:rsid w:val="004C23AE"/>
    <w:rsid w:val="004C4FBF"/>
    <w:rsid w:val="004D2F56"/>
    <w:rsid w:val="004D45B3"/>
    <w:rsid w:val="004D5D65"/>
    <w:rsid w:val="004E0B4D"/>
    <w:rsid w:val="004E7972"/>
    <w:rsid w:val="004F740D"/>
    <w:rsid w:val="0050102D"/>
    <w:rsid w:val="00502E57"/>
    <w:rsid w:val="005032C3"/>
    <w:rsid w:val="00504995"/>
    <w:rsid w:val="00506DB2"/>
    <w:rsid w:val="00513095"/>
    <w:rsid w:val="00514A62"/>
    <w:rsid w:val="0051590F"/>
    <w:rsid w:val="00520152"/>
    <w:rsid w:val="005229F4"/>
    <w:rsid w:val="00523CE9"/>
    <w:rsid w:val="005246B0"/>
    <w:rsid w:val="0052549B"/>
    <w:rsid w:val="005258C5"/>
    <w:rsid w:val="00526878"/>
    <w:rsid w:val="00535826"/>
    <w:rsid w:val="00537326"/>
    <w:rsid w:val="00540D23"/>
    <w:rsid w:val="0054205A"/>
    <w:rsid w:val="005442B7"/>
    <w:rsid w:val="00551B62"/>
    <w:rsid w:val="00553EC1"/>
    <w:rsid w:val="00554514"/>
    <w:rsid w:val="00555640"/>
    <w:rsid w:val="005578F5"/>
    <w:rsid w:val="0056239B"/>
    <w:rsid w:val="005661D2"/>
    <w:rsid w:val="00571D9F"/>
    <w:rsid w:val="00573A71"/>
    <w:rsid w:val="00576580"/>
    <w:rsid w:val="005817A9"/>
    <w:rsid w:val="00582AA3"/>
    <w:rsid w:val="00586787"/>
    <w:rsid w:val="00586B77"/>
    <w:rsid w:val="005928F7"/>
    <w:rsid w:val="00597597"/>
    <w:rsid w:val="00597B49"/>
    <w:rsid w:val="005A4FEE"/>
    <w:rsid w:val="005A5471"/>
    <w:rsid w:val="005B2277"/>
    <w:rsid w:val="005B3B91"/>
    <w:rsid w:val="005B5DBD"/>
    <w:rsid w:val="005B77C9"/>
    <w:rsid w:val="005C0265"/>
    <w:rsid w:val="005C7875"/>
    <w:rsid w:val="005D3E5E"/>
    <w:rsid w:val="005D3F15"/>
    <w:rsid w:val="005D4B9A"/>
    <w:rsid w:val="005D7394"/>
    <w:rsid w:val="005E150A"/>
    <w:rsid w:val="005E2A95"/>
    <w:rsid w:val="005F2D6A"/>
    <w:rsid w:val="005F31AA"/>
    <w:rsid w:val="00602DB6"/>
    <w:rsid w:val="00604020"/>
    <w:rsid w:val="006057C9"/>
    <w:rsid w:val="00611824"/>
    <w:rsid w:val="00613FAB"/>
    <w:rsid w:val="0061424C"/>
    <w:rsid w:val="00616C5A"/>
    <w:rsid w:val="00630FFB"/>
    <w:rsid w:val="00631A0C"/>
    <w:rsid w:val="0063358E"/>
    <w:rsid w:val="00634535"/>
    <w:rsid w:val="00636516"/>
    <w:rsid w:val="006475A5"/>
    <w:rsid w:val="00654275"/>
    <w:rsid w:val="00663CD1"/>
    <w:rsid w:val="00664F14"/>
    <w:rsid w:val="00672647"/>
    <w:rsid w:val="0068353B"/>
    <w:rsid w:val="00692C5B"/>
    <w:rsid w:val="006A246C"/>
    <w:rsid w:val="006B7385"/>
    <w:rsid w:val="006C1AA0"/>
    <w:rsid w:val="006C48CE"/>
    <w:rsid w:val="006C6096"/>
    <w:rsid w:val="006D7717"/>
    <w:rsid w:val="006E1919"/>
    <w:rsid w:val="006F31B6"/>
    <w:rsid w:val="006F74D1"/>
    <w:rsid w:val="00700C12"/>
    <w:rsid w:val="007070F6"/>
    <w:rsid w:val="007120CD"/>
    <w:rsid w:val="00712A8E"/>
    <w:rsid w:val="00715CA0"/>
    <w:rsid w:val="0072473D"/>
    <w:rsid w:val="00724C15"/>
    <w:rsid w:val="007300F7"/>
    <w:rsid w:val="00734FFE"/>
    <w:rsid w:val="00742740"/>
    <w:rsid w:val="00746013"/>
    <w:rsid w:val="00755A92"/>
    <w:rsid w:val="00761065"/>
    <w:rsid w:val="00761213"/>
    <w:rsid w:val="007649CC"/>
    <w:rsid w:val="00764C70"/>
    <w:rsid w:val="0076506F"/>
    <w:rsid w:val="007711B3"/>
    <w:rsid w:val="00781DFD"/>
    <w:rsid w:val="00784628"/>
    <w:rsid w:val="00787DFF"/>
    <w:rsid w:val="00791420"/>
    <w:rsid w:val="0079192F"/>
    <w:rsid w:val="00794C92"/>
    <w:rsid w:val="007A239C"/>
    <w:rsid w:val="007B1D23"/>
    <w:rsid w:val="007B1D5B"/>
    <w:rsid w:val="007B2870"/>
    <w:rsid w:val="007C45F0"/>
    <w:rsid w:val="007D118A"/>
    <w:rsid w:val="007D1260"/>
    <w:rsid w:val="007D2AB8"/>
    <w:rsid w:val="007E390F"/>
    <w:rsid w:val="007F0373"/>
    <w:rsid w:val="007F5ADE"/>
    <w:rsid w:val="00802E5E"/>
    <w:rsid w:val="00806804"/>
    <w:rsid w:val="00812B08"/>
    <w:rsid w:val="008170EF"/>
    <w:rsid w:val="008304B3"/>
    <w:rsid w:val="00830529"/>
    <w:rsid w:val="00831B2D"/>
    <w:rsid w:val="00831F1F"/>
    <w:rsid w:val="00834997"/>
    <w:rsid w:val="00840A68"/>
    <w:rsid w:val="0085006C"/>
    <w:rsid w:val="008521EA"/>
    <w:rsid w:val="008525C9"/>
    <w:rsid w:val="00856E48"/>
    <w:rsid w:val="00857CEE"/>
    <w:rsid w:val="0086054A"/>
    <w:rsid w:val="00861AAA"/>
    <w:rsid w:val="00862C75"/>
    <w:rsid w:val="00865B21"/>
    <w:rsid w:val="0086738F"/>
    <w:rsid w:val="0088173B"/>
    <w:rsid w:val="00884478"/>
    <w:rsid w:val="00893C02"/>
    <w:rsid w:val="00893C4A"/>
    <w:rsid w:val="00894B72"/>
    <w:rsid w:val="008A2D5B"/>
    <w:rsid w:val="008A6502"/>
    <w:rsid w:val="008A6FC9"/>
    <w:rsid w:val="008B05CD"/>
    <w:rsid w:val="008B4DCE"/>
    <w:rsid w:val="008C17F2"/>
    <w:rsid w:val="008C58BC"/>
    <w:rsid w:val="008C5CF5"/>
    <w:rsid w:val="008C7B2D"/>
    <w:rsid w:val="008D2B59"/>
    <w:rsid w:val="008D2D81"/>
    <w:rsid w:val="008E4492"/>
    <w:rsid w:val="008E4752"/>
    <w:rsid w:val="008F04D7"/>
    <w:rsid w:val="008F08B6"/>
    <w:rsid w:val="008F0AAF"/>
    <w:rsid w:val="008F0DE8"/>
    <w:rsid w:val="008F4A96"/>
    <w:rsid w:val="00905240"/>
    <w:rsid w:val="009068F1"/>
    <w:rsid w:val="009078D9"/>
    <w:rsid w:val="0091421F"/>
    <w:rsid w:val="00914873"/>
    <w:rsid w:val="009166B8"/>
    <w:rsid w:val="00920811"/>
    <w:rsid w:val="00924485"/>
    <w:rsid w:val="0092456C"/>
    <w:rsid w:val="00934505"/>
    <w:rsid w:val="0093617E"/>
    <w:rsid w:val="00936E14"/>
    <w:rsid w:val="0094094A"/>
    <w:rsid w:val="00941CC1"/>
    <w:rsid w:val="00947FB7"/>
    <w:rsid w:val="00950CB9"/>
    <w:rsid w:val="00955E10"/>
    <w:rsid w:val="00963E2A"/>
    <w:rsid w:val="00966958"/>
    <w:rsid w:val="009678C9"/>
    <w:rsid w:val="00971253"/>
    <w:rsid w:val="00972413"/>
    <w:rsid w:val="00974C44"/>
    <w:rsid w:val="00976A31"/>
    <w:rsid w:val="0098782A"/>
    <w:rsid w:val="00991F95"/>
    <w:rsid w:val="00994193"/>
    <w:rsid w:val="00997E3F"/>
    <w:rsid w:val="009A2371"/>
    <w:rsid w:val="009A76BB"/>
    <w:rsid w:val="009B532F"/>
    <w:rsid w:val="009B57F6"/>
    <w:rsid w:val="009B7A05"/>
    <w:rsid w:val="009C07AA"/>
    <w:rsid w:val="009C0D52"/>
    <w:rsid w:val="009C519B"/>
    <w:rsid w:val="009D057F"/>
    <w:rsid w:val="009D0937"/>
    <w:rsid w:val="009E020C"/>
    <w:rsid w:val="009F323F"/>
    <w:rsid w:val="009F5C03"/>
    <w:rsid w:val="009F671F"/>
    <w:rsid w:val="009F69D8"/>
    <w:rsid w:val="00A100B8"/>
    <w:rsid w:val="00A10E94"/>
    <w:rsid w:val="00A11319"/>
    <w:rsid w:val="00A123F7"/>
    <w:rsid w:val="00A12451"/>
    <w:rsid w:val="00A14010"/>
    <w:rsid w:val="00A14115"/>
    <w:rsid w:val="00A21567"/>
    <w:rsid w:val="00A252C6"/>
    <w:rsid w:val="00A2756D"/>
    <w:rsid w:val="00A304BD"/>
    <w:rsid w:val="00A339F6"/>
    <w:rsid w:val="00A36FD0"/>
    <w:rsid w:val="00A4099B"/>
    <w:rsid w:val="00A44BA8"/>
    <w:rsid w:val="00A458D6"/>
    <w:rsid w:val="00A5190E"/>
    <w:rsid w:val="00A522E7"/>
    <w:rsid w:val="00A64870"/>
    <w:rsid w:val="00A64D07"/>
    <w:rsid w:val="00A6626C"/>
    <w:rsid w:val="00A714ED"/>
    <w:rsid w:val="00A72918"/>
    <w:rsid w:val="00A72F52"/>
    <w:rsid w:val="00A7562F"/>
    <w:rsid w:val="00A827B1"/>
    <w:rsid w:val="00A848BE"/>
    <w:rsid w:val="00A86EEF"/>
    <w:rsid w:val="00A93FA5"/>
    <w:rsid w:val="00AA14E7"/>
    <w:rsid w:val="00AA4FC2"/>
    <w:rsid w:val="00AA70E3"/>
    <w:rsid w:val="00AB603E"/>
    <w:rsid w:val="00AC0DDC"/>
    <w:rsid w:val="00AC2834"/>
    <w:rsid w:val="00AC3CA7"/>
    <w:rsid w:val="00AC6516"/>
    <w:rsid w:val="00AD47A6"/>
    <w:rsid w:val="00AD4B97"/>
    <w:rsid w:val="00AD594C"/>
    <w:rsid w:val="00AE5833"/>
    <w:rsid w:val="00AE6BA0"/>
    <w:rsid w:val="00AF3FFB"/>
    <w:rsid w:val="00B03C31"/>
    <w:rsid w:val="00B074AB"/>
    <w:rsid w:val="00B07ADF"/>
    <w:rsid w:val="00B07F6E"/>
    <w:rsid w:val="00B124C5"/>
    <w:rsid w:val="00B20C56"/>
    <w:rsid w:val="00B226C0"/>
    <w:rsid w:val="00B25AE3"/>
    <w:rsid w:val="00B264E3"/>
    <w:rsid w:val="00B306D1"/>
    <w:rsid w:val="00B34BDA"/>
    <w:rsid w:val="00B36254"/>
    <w:rsid w:val="00B36584"/>
    <w:rsid w:val="00B374AF"/>
    <w:rsid w:val="00B37E1C"/>
    <w:rsid w:val="00B42C07"/>
    <w:rsid w:val="00B5184A"/>
    <w:rsid w:val="00B63477"/>
    <w:rsid w:val="00B64832"/>
    <w:rsid w:val="00B66519"/>
    <w:rsid w:val="00B71E02"/>
    <w:rsid w:val="00B725D3"/>
    <w:rsid w:val="00B73081"/>
    <w:rsid w:val="00B774E5"/>
    <w:rsid w:val="00B9066B"/>
    <w:rsid w:val="00B9544B"/>
    <w:rsid w:val="00BA0208"/>
    <w:rsid w:val="00BA291A"/>
    <w:rsid w:val="00BB111A"/>
    <w:rsid w:val="00BD2FBD"/>
    <w:rsid w:val="00BD6C7B"/>
    <w:rsid w:val="00BF36DF"/>
    <w:rsid w:val="00BF657A"/>
    <w:rsid w:val="00BF6BD2"/>
    <w:rsid w:val="00C00484"/>
    <w:rsid w:val="00C03268"/>
    <w:rsid w:val="00C11DAF"/>
    <w:rsid w:val="00C2507B"/>
    <w:rsid w:val="00C2586F"/>
    <w:rsid w:val="00C27799"/>
    <w:rsid w:val="00C33184"/>
    <w:rsid w:val="00C41770"/>
    <w:rsid w:val="00C4189C"/>
    <w:rsid w:val="00C42A61"/>
    <w:rsid w:val="00C5068E"/>
    <w:rsid w:val="00C51F9B"/>
    <w:rsid w:val="00C61035"/>
    <w:rsid w:val="00C67ADF"/>
    <w:rsid w:val="00C700F6"/>
    <w:rsid w:val="00C707ED"/>
    <w:rsid w:val="00C72648"/>
    <w:rsid w:val="00C76B0C"/>
    <w:rsid w:val="00C77442"/>
    <w:rsid w:val="00C80595"/>
    <w:rsid w:val="00C81BF0"/>
    <w:rsid w:val="00C92EDA"/>
    <w:rsid w:val="00C9373D"/>
    <w:rsid w:val="00C939B7"/>
    <w:rsid w:val="00CA1EC8"/>
    <w:rsid w:val="00CA379B"/>
    <w:rsid w:val="00CA78F7"/>
    <w:rsid w:val="00CB2499"/>
    <w:rsid w:val="00CB44C5"/>
    <w:rsid w:val="00CC0D0A"/>
    <w:rsid w:val="00CC7D2B"/>
    <w:rsid w:val="00CD2C53"/>
    <w:rsid w:val="00CD5FE9"/>
    <w:rsid w:val="00CE0095"/>
    <w:rsid w:val="00CE2F25"/>
    <w:rsid w:val="00CF2905"/>
    <w:rsid w:val="00CF2FF1"/>
    <w:rsid w:val="00CF32BD"/>
    <w:rsid w:val="00CF7435"/>
    <w:rsid w:val="00D0613B"/>
    <w:rsid w:val="00D0720A"/>
    <w:rsid w:val="00D123A3"/>
    <w:rsid w:val="00D13259"/>
    <w:rsid w:val="00D150C7"/>
    <w:rsid w:val="00D15CC6"/>
    <w:rsid w:val="00D278DE"/>
    <w:rsid w:val="00D36B26"/>
    <w:rsid w:val="00D4169B"/>
    <w:rsid w:val="00D4243A"/>
    <w:rsid w:val="00D424DC"/>
    <w:rsid w:val="00D454E2"/>
    <w:rsid w:val="00D45F4A"/>
    <w:rsid w:val="00D470F2"/>
    <w:rsid w:val="00D505A4"/>
    <w:rsid w:val="00D54E0D"/>
    <w:rsid w:val="00D55BEA"/>
    <w:rsid w:val="00D62022"/>
    <w:rsid w:val="00D62FCF"/>
    <w:rsid w:val="00D63527"/>
    <w:rsid w:val="00D65B21"/>
    <w:rsid w:val="00D67DD3"/>
    <w:rsid w:val="00D71125"/>
    <w:rsid w:val="00D73C09"/>
    <w:rsid w:val="00D743A7"/>
    <w:rsid w:val="00D77D4B"/>
    <w:rsid w:val="00D81D2B"/>
    <w:rsid w:val="00D82FE9"/>
    <w:rsid w:val="00D834AD"/>
    <w:rsid w:val="00D85FD7"/>
    <w:rsid w:val="00D870BC"/>
    <w:rsid w:val="00D919B8"/>
    <w:rsid w:val="00D94CDF"/>
    <w:rsid w:val="00D95B4B"/>
    <w:rsid w:val="00DA5A84"/>
    <w:rsid w:val="00DB0B6C"/>
    <w:rsid w:val="00DB261C"/>
    <w:rsid w:val="00DB3B2D"/>
    <w:rsid w:val="00DB60DF"/>
    <w:rsid w:val="00DB762E"/>
    <w:rsid w:val="00DC2C65"/>
    <w:rsid w:val="00DC429D"/>
    <w:rsid w:val="00DC4585"/>
    <w:rsid w:val="00DC479C"/>
    <w:rsid w:val="00DC60B0"/>
    <w:rsid w:val="00DD2044"/>
    <w:rsid w:val="00DD2E66"/>
    <w:rsid w:val="00DD4D59"/>
    <w:rsid w:val="00DD500A"/>
    <w:rsid w:val="00DD5465"/>
    <w:rsid w:val="00DD5F5B"/>
    <w:rsid w:val="00DE4744"/>
    <w:rsid w:val="00DE4AB1"/>
    <w:rsid w:val="00DE7FEB"/>
    <w:rsid w:val="00DF0AD7"/>
    <w:rsid w:val="00DF3EDB"/>
    <w:rsid w:val="00DF50A9"/>
    <w:rsid w:val="00DF5416"/>
    <w:rsid w:val="00E04919"/>
    <w:rsid w:val="00E05AC4"/>
    <w:rsid w:val="00E1227B"/>
    <w:rsid w:val="00E131D6"/>
    <w:rsid w:val="00E2049F"/>
    <w:rsid w:val="00E214A0"/>
    <w:rsid w:val="00E225ED"/>
    <w:rsid w:val="00E25000"/>
    <w:rsid w:val="00E26E9E"/>
    <w:rsid w:val="00E33314"/>
    <w:rsid w:val="00E361D1"/>
    <w:rsid w:val="00E47802"/>
    <w:rsid w:val="00E521B4"/>
    <w:rsid w:val="00E6312C"/>
    <w:rsid w:val="00E64F46"/>
    <w:rsid w:val="00E65621"/>
    <w:rsid w:val="00E65A05"/>
    <w:rsid w:val="00E72400"/>
    <w:rsid w:val="00E7374F"/>
    <w:rsid w:val="00E778A0"/>
    <w:rsid w:val="00E83CF4"/>
    <w:rsid w:val="00E84359"/>
    <w:rsid w:val="00E97D87"/>
    <w:rsid w:val="00E97E36"/>
    <w:rsid w:val="00EA2293"/>
    <w:rsid w:val="00EA2303"/>
    <w:rsid w:val="00EA3D3B"/>
    <w:rsid w:val="00EA40CB"/>
    <w:rsid w:val="00EA4ACC"/>
    <w:rsid w:val="00EA7FAF"/>
    <w:rsid w:val="00EB380F"/>
    <w:rsid w:val="00EB3DAA"/>
    <w:rsid w:val="00EB6C78"/>
    <w:rsid w:val="00EC491B"/>
    <w:rsid w:val="00ED502E"/>
    <w:rsid w:val="00EE0FA9"/>
    <w:rsid w:val="00EE2A48"/>
    <w:rsid w:val="00EF043F"/>
    <w:rsid w:val="00EF0ABA"/>
    <w:rsid w:val="00EF3FE6"/>
    <w:rsid w:val="00EF7416"/>
    <w:rsid w:val="00F00123"/>
    <w:rsid w:val="00F01257"/>
    <w:rsid w:val="00F03FF5"/>
    <w:rsid w:val="00F071D4"/>
    <w:rsid w:val="00F1068F"/>
    <w:rsid w:val="00F11532"/>
    <w:rsid w:val="00F127E0"/>
    <w:rsid w:val="00F1529C"/>
    <w:rsid w:val="00F20EC2"/>
    <w:rsid w:val="00F2276C"/>
    <w:rsid w:val="00F227E5"/>
    <w:rsid w:val="00F3175E"/>
    <w:rsid w:val="00F31AD6"/>
    <w:rsid w:val="00F3349D"/>
    <w:rsid w:val="00F40A68"/>
    <w:rsid w:val="00F4464A"/>
    <w:rsid w:val="00F514B8"/>
    <w:rsid w:val="00F52E40"/>
    <w:rsid w:val="00F53549"/>
    <w:rsid w:val="00F56227"/>
    <w:rsid w:val="00F5658E"/>
    <w:rsid w:val="00F65345"/>
    <w:rsid w:val="00F67E07"/>
    <w:rsid w:val="00F72127"/>
    <w:rsid w:val="00F7554C"/>
    <w:rsid w:val="00F84FA5"/>
    <w:rsid w:val="00F86007"/>
    <w:rsid w:val="00F86895"/>
    <w:rsid w:val="00F86AC0"/>
    <w:rsid w:val="00F91113"/>
    <w:rsid w:val="00FA3780"/>
    <w:rsid w:val="00FC0447"/>
    <w:rsid w:val="00FC2177"/>
    <w:rsid w:val="00FC3A31"/>
    <w:rsid w:val="00FC47FE"/>
    <w:rsid w:val="00FC62D3"/>
    <w:rsid w:val="00FD0C97"/>
    <w:rsid w:val="00FD38E4"/>
    <w:rsid w:val="00FE2476"/>
    <w:rsid w:val="00FE6FF2"/>
    <w:rsid w:val="00FF0C94"/>
    <w:rsid w:val="00FF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BA1C4"/>
  <w15:chartTrackingRefBased/>
  <w15:docId w15:val="{92D33ED9-1478-4FD6-92E1-35051FEC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5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25D3"/>
    <w:rPr>
      <w:color w:val="0000FF"/>
      <w:u w:val="single"/>
    </w:rPr>
  </w:style>
  <w:style w:type="paragraph" w:styleId="ListParagraph">
    <w:name w:val="List Paragraph"/>
    <w:basedOn w:val="Normal"/>
    <w:uiPriority w:val="34"/>
    <w:qFormat/>
    <w:rsid w:val="00B42C07"/>
    <w:pPr>
      <w:ind w:left="720"/>
      <w:contextualSpacing/>
    </w:pPr>
  </w:style>
  <w:style w:type="paragraph" w:styleId="BalloonText">
    <w:name w:val="Balloon Text"/>
    <w:basedOn w:val="Normal"/>
    <w:link w:val="BalloonTextChar"/>
    <w:uiPriority w:val="99"/>
    <w:semiHidden/>
    <w:unhideWhenUsed/>
    <w:rsid w:val="00075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604"/>
    <w:rPr>
      <w:rFonts w:ascii="Segoe UI" w:hAnsi="Segoe UI" w:cs="Segoe UI"/>
      <w:sz w:val="18"/>
      <w:szCs w:val="18"/>
    </w:rPr>
  </w:style>
  <w:style w:type="paragraph" w:styleId="Header">
    <w:name w:val="header"/>
    <w:basedOn w:val="Normal"/>
    <w:link w:val="HeaderChar"/>
    <w:uiPriority w:val="99"/>
    <w:unhideWhenUsed/>
    <w:rsid w:val="00865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B21"/>
  </w:style>
  <w:style w:type="paragraph" w:styleId="Footer">
    <w:name w:val="footer"/>
    <w:basedOn w:val="Normal"/>
    <w:link w:val="FooterChar"/>
    <w:uiPriority w:val="99"/>
    <w:unhideWhenUsed/>
    <w:rsid w:val="00865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B21"/>
  </w:style>
  <w:style w:type="paragraph" w:customStyle="1" w:styleId="Default">
    <w:name w:val="Default"/>
    <w:rsid w:val="000E048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3677">
      <w:bodyDiv w:val="1"/>
      <w:marLeft w:val="0"/>
      <w:marRight w:val="0"/>
      <w:marTop w:val="0"/>
      <w:marBottom w:val="0"/>
      <w:divBdr>
        <w:top w:val="none" w:sz="0" w:space="0" w:color="auto"/>
        <w:left w:val="none" w:sz="0" w:space="0" w:color="auto"/>
        <w:bottom w:val="none" w:sz="0" w:space="0" w:color="auto"/>
        <w:right w:val="none" w:sz="0" w:space="0" w:color="auto"/>
      </w:divBdr>
    </w:div>
    <w:div w:id="857737412">
      <w:bodyDiv w:val="1"/>
      <w:marLeft w:val="0"/>
      <w:marRight w:val="0"/>
      <w:marTop w:val="0"/>
      <w:marBottom w:val="0"/>
      <w:divBdr>
        <w:top w:val="none" w:sz="0" w:space="0" w:color="auto"/>
        <w:left w:val="none" w:sz="0" w:space="0" w:color="auto"/>
        <w:bottom w:val="none" w:sz="0" w:space="0" w:color="auto"/>
        <w:right w:val="none" w:sz="0" w:space="0" w:color="auto"/>
      </w:divBdr>
    </w:div>
    <w:div w:id="987319312">
      <w:bodyDiv w:val="1"/>
      <w:marLeft w:val="0"/>
      <w:marRight w:val="0"/>
      <w:marTop w:val="0"/>
      <w:marBottom w:val="0"/>
      <w:divBdr>
        <w:top w:val="none" w:sz="0" w:space="0" w:color="auto"/>
        <w:left w:val="none" w:sz="0" w:space="0" w:color="auto"/>
        <w:bottom w:val="none" w:sz="0" w:space="0" w:color="auto"/>
        <w:right w:val="none" w:sz="0" w:space="0" w:color="auto"/>
      </w:divBdr>
    </w:div>
    <w:div w:id="16313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E542-E718-45E2-9C1C-F4B37E49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Wallerstedt, Kelly</cp:lastModifiedBy>
  <cp:revision>2</cp:revision>
  <cp:lastPrinted>2021-04-05T20:04:00Z</cp:lastPrinted>
  <dcterms:created xsi:type="dcterms:W3CDTF">2023-03-17T00:15:00Z</dcterms:created>
  <dcterms:modified xsi:type="dcterms:W3CDTF">2023-03-17T00:15:00Z</dcterms:modified>
</cp:coreProperties>
</file>